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B74063" w14:textId="77777777" w:rsidR="00E1639B" w:rsidRDefault="00000000">
      <w:pPr>
        <w:pStyle w:val="Title"/>
      </w:pPr>
      <w:r>
        <w:t>New customer intake form</w:t>
      </w:r>
    </w:p>
    <w:p w14:paraId="2A2E07A2" w14:textId="77777777" w:rsidR="00E1639B" w:rsidRDefault="00000000">
      <w:r>
        <w:rPr>
          <w:sz w:val="18"/>
        </w:rPr>
        <w:t>Tell us what your business needs so we can prepare a service proposal and onboarding plan. Complete pages 1, 2 and 5, plus page 3 for hosted PBX or page 4 for SIP trunks. Complete both if you need both services. Write Unknown where you need advice.</w:t>
      </w:r>
    </w:p>
    <w:p w14:paraId="42E79A75" w14:textId="77777777" w:rsidR="00E1639B" w:rsidRDefault="00000000">
      <w:r>
        <w:rPr>
          <w:sz w:val="18"/>
        </w:rPr>
        <w:t>Use the editable fields and checkboxes in Word, or print and complete. Do not include passwords, API keys, payment card details or identity documents. Return the form through the channel agreed with your Voice Global Networks contact.</w:t>
      </w:r>
    </w:p>
    <w:p w14:paraId="4A1D54B8" w14:textId="77777777" w:rsidR="00E1639B" w:rsidRDefault="00000000">
      <w:pPr>
        <w:pStyle w:val="Heading2"/>
      </w:pPr>
      <w:r>
        <w:t>1 Company and contacts</w:t>
      </w:r>
    </w:p>
    <w:p w14:paraId="6247E4FE" w14:textId="77777777" w:rsidR="00E1639B" w:rsidRDefault="00000000">
      <w:pPr>
        <w:keepNext/>
      </w:pPr>
      <w:r>
        <w:rPr>
          <w:b/>
        </w:rPr>
        <w:t>Legal company name and trading name</w:t>
      </w:r>
    </w:p>
    <w:p w14:paraId="7B28CF6B" w14:textId="77777777" w:rsidR="00E1639B" w:rsidRDefault="00000000">
      <w:pPr>
        <w:spacing w:after="100"/>
      </w:pPr>
      <w:sdt>
        <w:sdtPr>
          <w:alias w:val="Legal company name and trading name"/>
          <w:tag w:val="company_names"/>
          <w:id w:val="100"/>
          <w:showingPlcHdr/>
          <w:text/>
        </w:sdtPr>
        <w:sdtContent>
          <w:r>
            <w:rPr>
              <w:color w:val="64748B"/>
            </w:rPr>
            <w:t>Click or tap to enter</w:t>
          </w:r>
        </w:sdtContent>
      </w:sdt>
    </w:p>
    <w:p w14:paraId="67AA3255" w14:textId="77777777" w:rsidR="00E1639B" w:rsidRDefault="00000000">
      <w:pPr>
        <w:tabs>
          <w:tab w:val="left" w:pos="4896"/>
        </w:tabs>
      </w:pPr>
      <w:r>
        <w:rPr>
          <w:b/>
        </w:rPr>
        <w:t xml:space="preserve">Registration country  </w:t>
      </w:r>
      <w:sdt>
        <w:sdtPr>
          <w:alias w:val="Registration country"/>
          <w:tag w:val="registration_country"/>
          <w:id w:val="101"/>
          <w:showingPlcHdr/>
          <w:text/>
        </w:sdtPr>
        <w:sdtContent>
          <w:r>
            <w:rPr>
              <w:color w:val="64748B"/>
            </w:rPr>
            <w:t>Enter</w:t>
          </w:r>
        </w:sdtContent>
      </w:sdt>
      <w:r>
        <w:tab/>
      </w:r>
      <w:r>
        <w:rPr>
          <w:b/>
        </w:rPr>
        <w:t xml:space="preserve">Registration number  </w:t>
      </w:r>
      <w:sdt>
        <w:sdtPr>
          <w:alias w:val="Registration number"/>
          <w:tag w:val="registration_number"/>
          <w:id w:val="102"/>
          <w:showingPlcHdr/>
          <w:text/>
        </w:sdtPr>
        <w:sdtContent>
          <w:r>
            <w:rPr>
              <w:color w:val="64748B"/>
            </w:rPr>
            <w:t>Enter</w:t>
          </w:r>
        </w:sdtContent>
      </w:sdt>
    </w:p>
    <w:p w14:paraId="0759C777" w14:textId="77777777" w:rsidR="00E1639B" w:rsidRDefault="00000000">
      <w:pPr>
        <w:keepNext/>
      </w:pPr>
      <w:r>
        <w:rPr>
          <w:b/>
        </w:rPr>
        <w:t>Billing address and tax or VAT number if applicable</w:t>
      </w:r>
    </w:p>
    <w:p w14:paraId="1A45D8E1" w14:textId="77777777" w:rsidR="00E1639B" w:rsidRDefault="00000000">
      <w:pPr>
        <w:spacing w:after="100"/>
      </w:pPr>
      <w:sdt>
        <w:sdtPr>
          <w:alias w:val="Billing address and tax or VAT number if applicable"/>
          <w:tag w:val="billing_address"/>
          <w:id w:val="103"/>
          <w:showingPlcHdr/>
          <w:text/>
        </w:sdtPr>
        <w:sdtContent>
          <w:r>
            <w:rPr>
              <w:color w:val="64748B"/>
            </w:rPr>
            <w:t>Click or tap to enter</w:t>
          </w:r>
        </w:sdtContent>
      </w:sdt>
      <w:r>
        <w:br/>
        <w:t>___________________________________________________________________________________________</w:t>
      </w:r>
    </w:p>
    <w:p w14:paraId="049DEF82" w14:textId="77777777" w:rsidR="00E1639B" w:rsidRDefault="00000000">
      <w:pPr>
        <w:keepNext/>
      </w:pPr>
      <w:r>
        <w:rPr>
          <w:b/>
        </w:rPr>
        <w:t>Primary contact name role email and telephone</w:t>
      </w:r>
    </w:p>
    <w:p w14:paraId="39F9F172" w14:textId="77777777" w:rsidR="00E1639B" w:rsidRDefault="00000000">
      <w:pPr>
        <w:spacing w:after="100"/>
      </w:pPr>
      <w:sdt>
        <w:sdtPr>
          <w:alias w:val="Primary contact name role email and telephone"/>
          <w:tag w:val="primary_contact"/>
          <w:id w:val="104"/>
          <w:showingPlcHdr/>
          <w:text/>
        </w:sdtPr>
        <w:sdtContent>
          <w:r>
            <w:rPr>
              <w:color w:val="64748B"/>
            </w:rPr>
            <w:t>Click or tap to enter</w:t>
          </w:r>
        </w:sdtContent>
      </w:sdt>
    </w:p>
    <w:p w14:paraId="44B06420" w14:textId="77777777" w:rsidR="00E1639B" w:rsidRDefault="00000000">
      <w:pPr>
        <w:keepNext/>
      </w:pPr>
      <w:r>
        <w:rPr>
          <w:b/>
        </w:rPr>
        <w:t>Technical contact or IT provider name email and telephone</w:t>
      </w:r>
    </w:p>
    <w:p w14:paraId="3DFE04EE" w14:textId="77777777" w:rsidR="00E1639B" w:rsidRDefault="00000000">
      <w:pPr>
        <w:spacing w:after="100"/>
      </w:pPr>
      <w:sdt>
        <w:sdtPr>
          <w:alias w:val="Technical contact or IT provider name email and telephone"/>
          <w:tag w:val="technical_contact"/>
          <w:id w:val="105"/>
          <w:showingPlcHdr/>
          <w:text/>
        </w:sdtPr>
        <w:sdtContent>
          <w:r>
            <w:rPr>
              <w:color w:val="64748B"/>
            </w:rPr>
            <w:t>Click or tap to enter</w:t>
          </w:r>
        </w:sdtContent>
      </w:sdt>
    </w:p>
    <w:p w14:paraId="550FE81D" w14:textId="77777777" w:rsidR="00E1639B" w:rsidRDefault="00000000">
      <w:pPr>
        <w:keepNext/>
      </w:pPr>
      <w:r>
        <w:rPr>
          <w:b/>
        </w:rPr>
        <w:t>Authorised service administrator name and work email</w:t>
      </w:r>
    </w:p>
    <w:p w14:paraId="5E488F94" w14:textId="77777777" w:rsidR="00E1639B" w:rsidRDefault="00000000">
      <w:pPr>
        <w:spacing w:after="100"/>
      </w:pPr>
      <w:sdt>
        <w:sdtPr>
          <w:alias w:val="Authorised service administrator name and work email"/>
          <w:tag w:val="service_admin"/>
          <w:id w:val="106"/>
          <w:showingPlcHdr/>
          <w:text/>
        </w:sdtPr>
        <w:sdtContent>
          <w:r>
            <w:rPr>
              <w:color w:val="64748B"/>
            </w:rPr>
            <w:t>Click or tap to enter</w:t>
          </w:r>
        </w:sdtContent>
      </w:sdt>
    </w:p>
    <w:p w14:paraId="20B901F3" w14:textId="77777777" w:rsidR="00E1639B" w:rsidRDefault="00000000">
      <w:pPr>
        <w:keepNext/>
      </w:pPr>
      <w:r>
        <w:rPr>
          <w:b/>
        </w:rPr>
        <w:t>Billing contact name and email</w:t>
      </w:r>
    </w:p>
    <w:p w14:paraId="748C914E" w14:textId="77777777" w:rsidR="00E1639B" w:rsidRDefault="00000000">
      <w:pPr>
        <w:spacing w:after="100"/>
      </w:pPr>
      <w:sdt>
        <w:sdtPr>
          <w:alias w:val="Billing contact name and email"/>
          <w:tag w:val="billing_contact"/>
          <w:id w:val="107"/>
          <w:showingPlcHdr/>
          <w:text/>
        </w:sdtPr>
        <w:sdtContent>
          <w:r>
            <w:rPr>
              <w:color w:val="64748B"/>
            </w:rPr>
            <w:t>Click or tap to enter</w:t>
          </w:r>
        </w:sdtContent>
      </w:sdt>
    </w:p>
    <w:p w14:paraId="4FAF48DB" w14:textId="77777777" w:rsidR="00E1639B" w:rsidRDefault="00000000">
      <w:pPr>
        <w:pStyle w:val="Heading2"/>
      </w:pPr>
      <w:r>
        <w:t>2 Service and expected usage</w:t>
      </w:r>
    </w:p>
    <w:p w14:paraId="128AEC94" w14:textId="77777777" w:rsidR="00E1639B" w:rsidRDefault="00000000">
      <w:r>
        <w:rPr>
          <w:b/>
        </w:rPr>
        <w:t>Which service do you need</w:t>
      </w:r>
    </w:p>
    <w:p w14:paraId="76A29645" w14:textId="71568B54" w:rsidR="00E1639B" w:rsidRDefault="00000000">
      <w:pPr>
        <w:spacing w:after="100"/>
      </w:pPr>
      <w:sdt>
        <w:sdtPr>
          <w:alias w:val="Which service do you need — Hosted PBX"/>
          <w:tag w:val="product_1"/>
          <w:id w:val="108"/>
          <w14:checkbox>
            <w14:checked w14:val="0"/>
            <w14:checkedState w14:val="2612" w14:font="DejaVu Sans"/>
            <w14:uncheckedState w14:val="2610" w14:font="DejaVu Sans"/>
          </w14:checkbox>
        </w:sdtPr>
        <w:sdtContent>
          <w:r w:rsidR="00C22580">
            <w:rPr>
              <w:rFonts w:ascii="DejaVu Sans" w:hAnsi="DejaVu Sans"/>
            </w:rPr>
            <w:t>☐</w:t>
          </w:r>
        </w:sdtContent>
      </w:sdt>
      <w:r>
        <w:t xml:space="preserve"> Hosted PBX    </w:t>
      </w:r>
      <w:sdt>
        <w:sdtPr>
          <w:alias w:val="Which service do you need — SIP trunk for our PBX"/>
          <w:tag w:val="product_2"/>
          <w:id w:val="109"/>
          <w14:checkbox>
            <w14:checked w14:val="0"/>
            <w14:checkedState w14:val="2612" w14:font="DejaVu Sans"/>
            <w14:uncheckedState w14:val="2610" w14:font="DejaVu Sans"/>
          </w14:checkbox>
        </w:sdtPr>
        <w:sdtContent>
          <w:r>
            <w:rPr>
              <w:rFonts w:ascii="DejaVu Sans" w:hAnsi="DejaVu Sans"/>
            </w:rPr>
            <w:t>☐</w:t>
          </w:r>
        </w:sdtContent>
      </w:sdt>
      <w:r>
        <w:t xml:space="preserve"> SIP trunk for our PBX    </w:t>
      </w:r>
      <w:sdt>
        <w:sdtPr>
          <w:alias w:val="Which service do you need — Both"/>
          <w:tag w:val="product_3"/>
          <w:id w:val="110"/>
          <w14:checkbox>
            <w14:checked w14:val="0"/>
            <w14:checkedState w14:val="2612" w14:font="DejaVu Sans"/>
            <w14:uncheckedState w14:val="2610" w14:font="DejaVu Sans"/>
          </w14:checkbox>
        </w:sdtPr>
        <w:sdtContent>
          <w:r>
            <w:rPr>
              <w:rFonts w:ascii="DejaVu Sans" w:hAnsi="DejaVu Sans"/>
            </w:rPr>
            <w:t>☐</w:t>
          </w:r>
        </w:sdtContent>
      </w:sdt>
      <w:r>
        <w:t xml:space="preserve"> Both    </w:t>
      </w:r>
      <w:sdt>
        <w:sdtPr>
          <w:alias w:val="Which service do you need — Need advice"/>
          <w:tag w:val="product_4"/>
          <w:id w:val="111"/>
          <w14:checkbox>
            <w14:checked w14:val="0"/>
            <w14:checkedState w14:val="2612" w14:font="DejaVu Sans"/>
            <w14:uncheckedState w14:val="2610" w14:font="DejaVu Sans"/>
          </w14:checkbox>
        </w:sdtPr>
        <w:sdtContent>
          <w:r>
            <w:rPr>
              <w:rFonts w:ascii="DejaVu Sans" w:hAnsi="DejaVu Sans"/>
            </w:rPr>
            <w:t>☐</w:t>
          </w:r>
        </w:sdtContent>
      </w:sdt>
      <w:r>
        <w:t xml:space="preserve"> Need advice</w:t>
      </w:r>
    </w:p>
    <w:p w14:paraId="566BD139" w14:textId="77777777" w:rsidR="00E1639B" w:rsidRDefault="00000000">
      <w:pPr>
        <w:keepNext/>
      </w:pPr>
      <w:r>
        <w:rPr>
          <w:b/>
        </w:rPr>
        <w:t>Main use and countries where staff will work</w:t>
      </w:r>
      <w:r>
        <w:rPr>
          <w:sz w:val="18"/>
        </w:rPr>
        <w:t xml:space="preserve">  For example customer support or normal business calls</w:t>
      </w:r>
    </w:p>
    <w:p w14:paraId="014650CD" w14:textId="77777777" w:rsidR="00E1639B" w:rsidRDefault="00000000">
      <w:pPr>
        <w:spacing w:after="100"/>
      </w:pPr>
      <w:sdt>
        <w:sdtPr>
          <w:alias w:val="Main use and countries where staff will work"/>
          <w:tag w:val="use_and_countries"/>
          <w:id w:val="112"/>
          <w:showingPlcHdr/>
          <w:text/>
        </w:sdtPr>
        <w:sdtContent>
          <w:r>
            <w:rPr>
              <w:color w:val="64748B"/>
            </w:rPr>
            <w:t>Click or tap to enter</w:t>
          </w:r>
        </w:sdtContent>
      </w:sdt>
    </w:p>
    <w:p w14:paraId="01967AD4" w14:textId="77777777" w:rsidR="00E1639B" w:rsidRDefault="00000000">
      <w:pPr>
        <w:tabs>
          <w:tab w:val="left" w:pos="4896"/>
        </w:tabs>
      </w:pPr>
      <w:r>
        <w:rPr>
          <w:b/>
        </w:rPr>
        <w:t xml:space="preserve">Users or extensions  </w:t>
      </w:r>
      <w:sdt>
        <w:sdtPr>
          <w:alias w:val="Users or extensions"/>
          <w:tag w:val="user_count"/>
          <w:id w:val="113"/>
          <w:showingPlcHdr/>
          <w:text/>
        </w:sdtPr>
        <w:sdtContent>
          <w:r>
            <w:rPr>
              <w:color w:val="64748B"/>
            </w:rPr>
            <w:t>Enter</w:t>
          </w:r>
        </w:sdtContent>
      </w:sdt>
      <w:r>
        <w:tab/>
      </w:r>
      <w:r>
        <w:rPr>
          <w:b/>
        </w:rPr>
        <w:t xml:space="preserve">Sites or offices  </w:t>
      </w:r>
      <w:sdt>
        <w:sdtPr>
          <w:alias w:val="Sites or offices"/>
          <w:tag w:val="site_count"/>
          <w:id w:val="114"/>
          <w:showingPlcHdr/>
          <w:text/>
        </w:sdtPr>
        <w:sdtContent>
          <w:r>
            <w:rPr>
              <w:color w:val="64748B"/>
            </w:rPr>
            <w:t>Enter</w:t>
          </w:r>
        </w:sdtContent>
      </w:sdt>
    </w:p>
    <w:p w14:paraId="04F2CCE5" w14:textId="77777777" w:rsidR="00E1639B" w:rsidRDefault="00000000">
      <w:pPr>
        <w:tabs>
          <w:tab w:val="left" w:pos="4896"/>
        </w:tabs>
      </w:pPr>
      <w:r>
        <w:rPr>
          <w:b/>
        </w:rPr>
        <w:t xml:space="preserve">Peak simultaneous calls  </w:t>
      </w:r>
      <w:sdt>
        <w:sdtPr>
          <w:alias w:val="Peak simultaneous calls"/>
          <w:tag w:val="max_calls"/>
          <w:id w:val="115"/>
          <w:showingPlcHdr/>
          <w:text/>
        </w:sdtPr>
        <w:sdtContent>
          <w:r>
            <w:rPr>
              <w:color w:val="64748B"/>
            </w:rPr>
            <w:t>Enter</w:t>
          </w:r>
        </w:sdtContent>
      </w:sdt>
      <w:r>
        <w:tab/>
      </w:r>
      <w:r>
        <w:rPr>
          <w:b/>
        </w:rPr>
        <w:t xml:space="preserve">Estimated minutes per month  </w:t>
      </w:r>
      <w:sdt>
        <w:sdtPr>
          <w:alias w:val="Estimated minutes per month"/>
          <w:tag w:val="minutes_per_month"/>
          <w:id w:val="116"/>
          <w:showingPlcHdr/>
          <w:text/>
        </w:sdtPr>
        <w:sdtContent>
          <w:r>
            <w:rPr>
              <w:color w:val="64748B"/>
            </w:rPr>
            <w:t>Enter</w:t>
          </w:r>
        </w:sdtContent>
      </w:sdt>
    </w:p>
    <w:p w14:paraId="71AB1CCE" w14:textId="77777777" w:rsidR="00E1639B" w:rsidRDefault="00000000">
      <w:r>
        <w:rPr>
          <w:b/>
        </w:rPr>
        <w:t>Call direction</w:t>
      </w:r>
    </w:p>
    <w:p w14:paraId="4C7CF176" w14:textId="77777777" w:rsidR="00E1639B" w:rsidRDefault="00000000">
      <w:pPr>
        <w:spacing w:after="100"/>
      </w:pPr>
      <w:sdt>
        <w:sdtPr>
          <w:alias w:val="Call direction — Incoming"/>
          <w:tag w:val="call_direction_1"/>
          <w:id w:val="117"/>
          <w14:checkbox>
            <w14:checked w14:val="0"/>
            <w14:checkedState w14:val="2612" w14:font="DejaVu Sans"/>
            <w14:uncheckedState w14:val="2610" w14:font="DejaVu Sans"/>
          </w14:checkbox>
        </w:sdtPr>
        <w:sdtContent>
          <w:r>
            <w:rPr>
              <w:rFonts w:ascii="DejaVu Sans" w:hAnsi="DejaVu Sans"/>
            </w:rPr>
            <w:t>☐</w:t>
          </w:r>
        </w:sdtContent>
      </w:sdt>
      <w:r>
        <w:t xml:space="preserve"> Incoming    </w:t>
      </w:r>
      <w:sdt>
        <w:sdtPr>
          <w:alias w:val="Call direction — Outgoing"/>
          <w:tag w:val="call_direction_2"/>
          <w:id w:val="118"/>
          <w14:checkbox>
            <w14:checked w14:val="0"/>
            <w14:checkedState w14:val="2612" w14:font="DejaVu Sans"/>
            <w14:uncheckedState w14:val="2610" w14:font="DejaVu Sans"/>
          </w14:checkbox>
        </w:sdtPr>
        <w:sdtContent>
          <w:r>
            <w:rPr>
              <w:rFonts w:ascii="DejaVu Sans" w:hAnsi="DejaVu Sans"/>
            </w:rPr>
            <w:t>☐</w:t>
          </w:r>
        </w:sdtContent>
      </w:sdt>
      <w:r>
        <w:t xml:space="preserve"> Outgoing    </w:t>
      </w:r>
      <w:sdt>
        <w:sdtPr>
          <w:alias w:val="Call direction — Both"/>
          <w:tag w:val="call_direction_3"/>
          <w:id w:val="119"/>
          <w14:checkbox>
            <w14:checked w14:val="0"/>
            <w14:checkedState w14:val="2612" w14:font="DejaVu Sans"/>
            <w14:uncheckedState w14:val="2610" w14:font="DejaVu Sans"/>
          </w14:checkbox>
        </w:sdtPr>
        <w:sdtContent>
          <w:r>
            <w:rPr>
              <w:rFonts w:ascii="DejaVu Sans" w:hAnsi="DejaVu Sans"/>
            </w:rPr>
            <w:t>☐</w:t>
          </w:r>
        </w:sdtContent>
      </w:sdt>
      <w:r>
        <w:t xml:space="preserve"> Both</w:t>
      </w:r>
    </w:p>
    <w:p w14:paraId="70480884" w14:textId="77777777" w:rsidR="00E1639B" w:rsidRDefault="00000000">
      <w:pPr>
        <w:tabs>
          <w:tab w:val="left" w:pos="4896"/>
        </w:tabs>
      </w:pPr>
      <w:r>
        <w:rPr>
          <w:b/>
        </w:rPr>
        <w:t xml:space="preserve">Target start date  </w:t>
      </w:r>
      <w:sdt>
        <w:sdtPr>
          <w:alias w:val="Target start date"/>
          <w:tag w:val="target_date"/>
          <w:id w:val="120"/>
          <w:showingPlcHdr/>
          <w:text/>
        </w:sdtPr>
        <w:sdtContent>
          <w:r>
            <w:rPr>
              <w:color w:val="64748B"/>
            </w:rPr>
            <w:t>Enter</w:t>
          </w:r>
        </w:sdtContent>
      </w:sdt>
      <w:r>
        <w:tab/>
      </w:r>
      <w:r>
        <w:rPr>
          <w:b/>
        </w:rPr>
        <w:t xml:space="preserve">Monthly budget and currency  </w:t>
      </w:r>
      <w:sdt>
        <w:sdtPr>
          <w:alias w:val="Monthly budget and currency"/>
          <w:tag w:val="budget"/>
          <w:id w:val="121"/>
          <w:showingPlcHdr/>
          <w:text/>
        </w:sdtPr>
        <w:sdtContent>
          <w:r>
            <w:rPr>
              <w:color w:val="64748B"/>
            </w:rPr>
            <w:t>Enter</w:t>
          </w:r>
        </w:sdtContent>
      </w:sdt>
    </w:p>
    <w:p w14:paraId="167BA931" w14:textId="77777777" w:rsidR="00E1639B" w:rsidRDefault="00000000">
      <w:r>
        <w:br w:type="page"/>
      </w:r>
    </w:p>
    <w:p w14:paraId="21166C3C" w14:textId="77777777" w:rsidR="00E1639B" w:rsidRDefault="00000000">
      <w:pPr>
        <w:pStyle w:val="Heading1"/>
      </w:pPr>
      <w:r>
        <w:lastRenderedPageBreak/>
        <w:t>3 Numbers and calling policy</w:t>
      </w:r>
    </w:p>
    <w:p w14:paraId="7442EC72" w14:textId="77777777" w:rsidR="00E1639B" w:rsidRDefault="00000000">
      <w:r>
        <w:rPr>
          <w:sz w:val="18"/>
        </w:rPr>
        <w:t>Complete for either service. List numbers in international format with + and country code. Attach another sheet if needed; do not include customer contact lists.</w:t>
      </w:r>
    </w:p>
    <w:tbl>
      <w:tblPr>
        <w:tblW w:w="0" w:type="auto"/>
        <w:tblLayout w:type="fixed"/>
        <w:tblLook w:val="04A0" w:firstRow="1" w:lastRow="0" w:firstColumn="1" w:lastColumn="0" w:noHBand="0" w:noVBand="1"/>
      </w:tblPr>
      <w:tblGrid>
        <w:gridCol w:w="2088"/>
        <w:gridCol w:w="2664"/>
        <w:gridCol w:w="2880"/>
        <w:gridCol w:w="2261"/>
      </w:tblGrid>
      <w:tr w:rsidR="00E1639B" w14:paraId="180C770B" w14:textId="77777777">
        <w:trPr>
          <w:tblHeader/>
        </w:trPr>
        <w:tc>
          <w:tcPr>
            <w:tcW w:w="2088" w:type="dxa"/>
            <w:tcBorders>
              <w:top w:val="single" w:sz="4" w:space="0" w:color="D9D9D9"/>
              <w:left w:val="single" w:sz="4" w:space="0" w:color="D9D9D9"/>
              <w:bottom w:val="single" w:sz="4" w:space="0" w:color="D9D9D9"/>
              <w:right w:val="single" w:sz="4" w:space="0" w:color="D9D9D9"/>
            </w:tcBorders>
            <w:shd w:val="clear" w:color="auto" w:fill="0C4A6E"/>
            <w:tcMar>
              <w:top w:w="80" w:type="dxa"/>
              <w:left w:w="80" w:type="dxa"/>
              <w:bottom w:w="80" w:type="dxa"/>
              <w:right w:w="80" w:type="dxa"/>
            </w:tcMar>
            <w:vAlign w:val="center"/>
          </w:tcPr>
          <w:p w14:paraId="4675C986" w14:textId="77777777" w:rsidR="00E1639B" w:rsidRDefault="00000000">
            <w:pPr>
              <w:spacing w:after="0"/>
            </w:pPr>
            <w:r>
              <w:rPr>
                <w:b/>
                <w:color w:val="FFFFFF"/>
                <w:sz w:val="18"/>
              </w:rPr>
              <w:t>Number or quantity</w:t>
            </w:r>
          </w:p>
        </w:tc>
        <w:tc>
          <w:tcPr>
            <w:tcW w:w="2664" w:type="dxa"/>
            <w:tcBorders>
              <w:top w:val="single" w:sz="4" w:space="0" w:color="D9D9D9"/>
              <w:left w:val="single" w:sz="4" w:space="0" w:color="D9D9D9"/>
              <w:bottom w:val="single" w:sz="4" w:space="0" w:color="D9D9D9"/>
              <w:right w:val="single" w:sz="4" w:space="0" w:color="D9D9D9"/>
            </w:tcBorders>
            <w:shd w:val="clear" w:color="auto" w:fill="0C4A6E"/>
            <w:tcMar>
              <w:top w:w="80" w:type="dxa"/>
              <w:left w:w="80" w:type="dxa"/>
              <w:bottom w:w="80" w:type="dxa"/>
              <w:right w:w="80" w:type="dxa"/>
            </w:tcMar>
            <w:vAlign w:val="center"/>
          </w:tcPr>
          <w:p w14:paraId="2FC0FA1D" w14:textId="77777777" w:rsidR="00E1639B" w:rsidRDefault="00000000">
            <w:pPr>
              <w:spacing w:after="0"/>
            </w:pPr>
            <w:r>
              <w:rPr>
                <w:b/>
                <w:color w:val="FFFFFF"/>
                <w:sz w:val="18"/>
              </w:rPr>
              <w:t>Country and request</w:t>
            </w:r>
            <w:r>
              <w:rPr>
                <w:b/>
                <w:color w:val="FFFFFF"/>
                <w:sz w:val="18"/>
              </w:rPr>
              <w:br/>
              <w:t>New or port existing</w:t>
            </w:r>
          </w:p>
        </w:tc>
        <w:tc>
          <w:tcPr>
            <w:tcW w:w="2880" w:type="dxa"/>
            <w:tcBorders>
              <w:top w:val="single" w:sz="4" w:space="0" w:color="D9D9D9"/>
              <w:left w:val="single" w:sz="4" w:space="0" w:color="D9D9D9"/>
              <w:bottom w:val="single" w:sz="4" w:space="0" w:color="D9D9D9"/>
              <w:right w:val="single" w:sz="4" w:space="0" w:color="D9D9D9"/>
            </w:tcBorders>
            <w:shd w:val="clear" w:color="auto" w:fill="0C4A6E"/>
            <w:tcMar>
              <w:top w:w="80" w:type="dxa"/>
              <w:left w:w="80" w:type="dxa"/>
              <w:bottom w:w="80" w:type="dxa"/>
              <w:right w:w="80" w:type="dxa"/>
            </w:tcMar>
            <w:vAlign w:val="center"/>
          </w:tcPr>
          <w:p w14:paraId="1947FB9C" w14:textId="77777777" w:rsidR="00E1639B" w:rsidRDefault="00000000">
            <w:pPr>
              <w:spacing w:after="0"/>
            </w:pPr>
            <w:r>
              <w:rPr>
                <w:b/>
                <w:color w:val="FFFFFF"/>
                <w:sz w:val="18"/>
              </w:rPr>
              <w:t>Incoming destination</w:t>
            </w:r>
            <w:r>
              <w:rPr>
                <w:b/>
                <w:color w:val="FFFFFF"/>
                <w:sz w:val="18"/>
              </w:rPr>
              <w:br/>
              <w:t>Team extension or IVR</w:t>
            </w:r>
          </w:p>
        </w:tc>
        <w:tc>
          <w:tcPr>
            <w:tcW w:w="2261" w:type="dxa"/>
            <w:tcBorders>
              <w:top w:val="single" w:sz="4" w:space="0" w:color="D9D9D9"/>
              <w:left w:val="single" w:sz="4" w:space="0" w:color="D9D9D9"/>
              <w:bottom w:val="single" w:sz="4" w:space="0" w:color="D9D9D9"/>
              <w:right w:val="single" w:sz="4" w:space="0" w:color="D9D9D9"/>
            </w:tcBorders>
            <w:shd w:val="clear" w:color="auto" w:fill="0C4A6E"/>
            <w:tcMar>
              <w:top w:w="80" w:type="dxa"/>
              <w:left w:w="80" w:type="dxa"/>
              <w:bottom w:w="80" w:type="dxa"/>
              <w:right w:w="80" w:type="dxa"/>
            </w:tcMar>
            <w:vAlign w:val="center"/>
          </w:tcPr>
          <w:p w14:paraId="798C57AD" w14:textId="77777777" w:rsidR="00E1639B" w:rsidRDefault="00000000">
            <w:pPr>
              <w:spacing w:after="0"/>
            </w:pPr>
            <w:r>
              <w:rPr>
                <w:b/>
                <w:color w:val="FFFFFF"/>
                <w:sz w:val="18"/>
              </w:rPr>
              <w:t>Use for outgoing</w:t>
            </w:r>
            <w:r>
              <w:rPr>
                <w:b/>
                <w:color w:val="FFFFFF"/>
                <w:sz w:val="18"/>
              </w:rPr>
              <w:br/>
              <w:t>caller ID Yes or No</w:t>
            </w:r>
          </w:p>
        </w:tc>
      </w:tr>
      <w:tr w:rsidR="00E1639B" w14:paraId="680B0125" w14:textId="77777777">
        <w:tc>
          <w:tcPr>
            <w:tcW w:w="208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13FA9C1" w14:textId="77777777" w:rsidR="00E1639B" w:rsidRDefault="00000000">
            <w:pPr>
              <w:spacing w:before="80"/>
            </w:pPr>
            <w:sdt>
              <w:sdtPr>
                <w:alias w:val="Number or quantity row 1"/>
                <w:tag w:val="numbers_1_1"/>
                <w:id w:val="122"/>
                <w:showingPlcHdr/>
                <w:text/>
              </w:sdtPr>
              <w:sdtContent>
                <w:r>
                  <w:rPr>
                    <w:color w:val="64748B"/>
                  </w:rPr>
                  <w:t>Enter</w:t>
                </w:r>
              </w:sdtContent>
            </w:sdt>
          </w:p>
        </w:tc>
        <w:tc>
          <w:tcPr>
            <w:tcW w:w="266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6012E6" w14:textId="77777777" w:rsidR="00E1639B" w:rsidRDefault="00000000">
            <w:pPr>
              <w:spacing w:before="80"/>
            </w:pPr>
            <w:sdt>
              <w:sdtPr>
                <w:alias w:val="Country and request&#10;New or port existing row 1"/>
                <w:tag w:val="numbers_1_2"/>
                <w:id w:val="123"/>
                <w:showingPlcHdr/>
                <w:text/>
              </w:sdtPr>
              <w:sdtContent>
                <w:r>
                  <w:rPr>
                    <w:color w:val="64748B"/>
                  </w:rPr>
                  <w:t>Enter</w:t>
                </w:r>
              </w:sdtContent>
            </w:sdt>
          </w:p>
        </w:tc>
        <w:tc>
          <w:tcPr>
            <w:tcW w:w="28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C1EDD3" w14:textId="77777777" w:rsidR="00E1639B" w:rsidRDefault="00000000">
            <w:pPr>
              <w:spacing w:before="80"/>
            </w:pPr>
            <w:sdt>
              <w:sdtPr>
                <w:alias w:val="Incoming destination&#10;Team extension or IVR row 1"/>
                <w:tag w:val="numbers_1_3"/>
                <w:id w:val="124"/>
                <w:showingPlcHdr/>
                <w:text/>
              </w:sdtPr>
              <w:sdtContent>
                <w:r>
                  <w:rPr>
                    <w:color w:val="64748B"/>
                  </w:rPr>
                  <w:t>Enter</w:t>
                </w:r>
              </w:sdtContent>
            </w:sdt>
          </w:p>
        </w:tc>
        <w:tc>
          <w:tcPr>
            <w:tcW w:w="226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CDA3A0" w14:textId="77777777" w:rsidR="00E1639B" w:rsidRDefault="00000000">
            <w:pPr>
              <w:spacing w:before="80"/>
            </w:pPr>
            <w:sdt>
              <w:sdtPr>
                <w:alias w:val="Use for outgoing&#10;caller ID Yes or No row 1"/>
                <w:tag w:val="numbers_1_4"/>
                <w:id w:val="125"/>
                <w:showingPlcHdr/>
                <w:text/>
              </w:sdtPr>
              <w:sdtContent>
                <w:r>
                  <w:rPr>
                    <w:color w:val="64748B"/>
                  </w:rPr>
                  <w:t>Enter</w:t>
                </w:r>
              </w:sdtContent>
            </w:sdt>
          </w:p>
        </w:tc>
      </w:tr>
      <w:tr w:rsidR="00E1639B" w14:paraId="6A3042ED" w14:textId="77777777">
        <w:tc>
          <w:tcPr>
            <w:tcW w:w="2088" w:type="dxa"/>
            <w:tcBorders>
              <w:top w:val="single" w:sz="4" w:space="0" w:color="D9D9D9"/>
              <w:left w:val="single" w:sz="4" w:space="0" w:color="D9D9D9"/>
              <w:bottom w:val="single" w:sz="4" w:space="0" w:color="D9D9D9"/>
              <w:right w:val="single" w:sz="4" w:space="0" w:color="D9D9D9"/>
            </w:tcBorders>
            <w:shd w:val="clear" w:color="auto" w:fill="F3F7FA"/>
            <w:tcMar>
              <w:top w:w="80" w:type="dxa"/>
              <w:left w:w="80" w:type="dxa"/>
              <w:bottom w:w="80" w:type="dxa"/>
              <w:right w:w="80" w:type="dxa"/>
            </w:tcMar>
            <w:vAlign w:val="center"/>
          </w:tcPr>
          <w:p w14:paraId="0937E859" w14:textId="77777777" w:rsidR="00E1639B" w:rsidRDefault="00000000">
            <w:pPr>
              <w:spacing w:before="80"/>
            </w:pPr>
            <w:sdt>
              <w:sdtPr>
                <w:alias w:val="Number or quantity row 2"/>
                <w:tag w:val="numbers_2_1"/>
                <w:id w:val="126"/>
                <w:showingPlcHdr/>
                <w:text/>
              </w:sdtPr>
              <w:sdtContent>
                <w:r>
                  <w:rPr>
                    <w:color w:val="64748B"/>
                  </w:rPr>
                  <w:t>Enter</w:t>
                </w:r>
              </w:sdtContent>
            </w:sdt>
          </w:p>
        </w:tc>
        <w:tc>
          <w:tcPr>
            <w:tcW w:w="2664" w:type="dxa"/>
            <w:tcBorders>
              <w:top w:val="single" w:sz="4" w:space="0" w:color="D9D9D9"/>
              <w:left w:val="single" w:sz="4" w:space="0" w:color="D9D9D9"/>
              <w:bottom w:val="single" w:sz="4" w:space="0" w:color="D9D9D9"/>
              <w:right w:val="single" w:sz="4" w:space="0" w:color="D9D9D9"/>
            </w:tcBorders>
            <w:shd w:val="clear" w:color="auto" w:fill="F3F7FA"/>
            <w:tcMar>
              <w:top w:w="80" w:type="dxa"/>
              <w:left w:w="80" w:type="dxa"/>
              <w:bottom w:w="80" w:type="dxa"/>
              <w:right w:w="80" w:type="dxa"/>
            </w:tcMar>
            <w:vAlign w:val="center"/>
          </w:tcPr>
          <w:p w14:paraId="40D95421" w14:textId="77777777" w:rsidR="00E1639B" w:rsidRDefault="00000000">
            <w:pPr>
              <w:spacing w:before="80"/>
            </w:pPr>
            <w:sdt>
              <w:sdtPr>
                <w:alias w:val="Country and request&#10;New or port existing row 2"/>
                <w:tag w:val="numbers_2_2"/>
                <w:id w:val="127"/>
                <w:showingPlcHdr/>
                <w:text/>
              </w:sdtPr>
              <w:sdtContent>
                <w:r>
                  <w:rPr>
                    <w:color w:val="64748B"/>
                  </w:rPr>
                  <w:t>Enter</w:t>
                </w:r>
              </w:sdtContent>
            </w:sdt>
          </w:p>
        </w:tc>
        <w:tc>
          <w:tcPr>
            <w:tcW w:w="2880" w:type="dxa"/>
            <w:tcBorders>
              <w:top w:val="single" w:sz="4" w:space="0" w:color="D9D9D9"/>
              <w:left w:val="single" w:sz="4" w:space="0" w:color="D9D9D9"/>
              <w:bottom w:val="single" w:sz="4" w:space="0" w:color="D9D9D9"/>
              <w:right w:val="single" w:sz="4" w:space="0" w:color="D9D9D9"/>
            </w:tcBorders>
            <w:shd w:val="clear" w:color="auto" w:fill="F3F7FA"/>
            <w:tcMar>
              <w:top w:w="80" w:type="dxa"/>
              <w:left w:w="80" w:type="dxa"/>
              <w:bottom w:w="80" w:type="dxa"/>
              <w:right w:w="80" w:type="dxa"/>
            </w:tcMar>
            <w:vAlign w:val="center"/>
          </w:tcPr>
          <w:p w14:paraId="6C7D5FDC" w14:textId="77777777" w:rsidR="00E1639B" w:rsidRDefault="00000000">
            <w:pPr>
              <w:spacing w:before="80"/>
            </w:pPr>
            <w:sdt>
              <w:sdtPr>
                <w:alias w:val="Incoming destination&#10;Team extension or IVR row 2"/>
                <w:tag w:val="numbers_2_3"/>
                <w:id w:val="128"/>
                <w:showingPlcHdr/>
                <w:text/>
              </w:sdtPr>
              <w:sdtContent>
                <w:r>
                  <w:rPr>
                    <w:color w:val="64748B"/>
                  </w:rPr>
                  <w:t>Enter</w:t>
                </w:r>
              </w:sdtContent>
            </w:sdt>
          </w:p>
        </w:tc>
        <w:tc>
          <w:tcPr>
            <w:tcW w:w="2261" w:type="dxa"/>
            <w:tcBorders>
              <w:top w:val="single" w:sz="4" w:space="0" w:color="D9D9D9"/>
              <w:left w:val="single" w:sz="4" w:space="0" w:color="D9D9D9"/>
              <w:bottom w:val="single" w:sz="4" w:space="0" w:color="D9D9D9"/>
              <w:right w:val="single" w:sz="4" w:space="0" w:color="D9D9D9"/>
            </w:tcBorders>
            <w:shd w:val="clear" w:color="auto" w:fill="F3F7FA"/>
            <w:tcMar>
              <w:top w:w="80" w:type="dxa"/>
              <w:left w:w="80" w:type="dxa"/>
              <w:bottom w:w="80" w:type="dxa"/>
              <w:right w:w="80" w:type="dxa"/>
            </w:tcMar>
            <w:vAlign w:val="center"/>
          </w:tcPr>
          <w:p w14:paraId="20D36E04" w14:textId="77777777" w:rsidR="00E1639B" w:rsidRDefault="00000000">
            <w:pPr>
              <w:spacing w:before="80"/>
            </w:pPr>
            <w:sdt>
              <w:sdtPr>
                <w:alias w:val="Use for outgoing&#10;caller ID Yes or No row 2"/>
                <w:tag w:val="numbers_2_4"/>
                <w:id w:val="129"/>
                <w:showingPlcHdr/>
                <w:text/>
              </w:sdtPr>
              <w:sdtContent>
                <w:r>
                  <w:rPr>
                    <w:color w:val="64748B"/>
                  </w:rPr>
                  <w:t>Enter</w:t>
                </w:r>
              </w:sdtContent>
            </w:sdt>
          </w:p>
        </w:tc>
      </w:tr>
      <w:tr w:rsidR="00E1639B" w14:paraId="08F4B36B" w14:textId="77777777">
        <w:tc>
          <w:tcPr>
            <w:tcW w:w="208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847622" w14:textId="77777777" w:rsidR="00E1639B" w:rsidRDefault="00000000">
            <w:pPr>
              <w:spacing w:before="80"/>
            </w:pPr>
            <w:sdt>
              <w:sdtPr>
                <w:alias w:val="Number or quantity row 3"/>
                <w:tag w:val="numbers_3_1"/>
                <w:id w:val="130"/>
                <w:showingPlcHdr/>
                <w:text/>
              </w:sdtPr>
              <w:sdtContent>
                <w:r>
                  <w:rPr>
                    <w:color w:val="64748B"/>
                  </w:rPr>
                  <w:t>Enter</w:t>
                </w:r>
              </w:sdtContent>
            </w:sdt>
          </w:p>
        </w:tc>
        <w:tc>
          <w:tcPr>
            <w:tcW w:w="266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B4CFBD" w14:textId="77777777" w:rsidR="00E1639B" w:rsidRDefault="00000000">
            <w:pPr>
              <w:spacing w:before="80"/>
            </w:pPr>
            <w:sdt>
              <w:sdtPr>
                <w:alias w:val="Country and request&#10;New or port existing row 3"/>
                <w:tag w:val="numbers_3_2"/>
                <w:id w:val="131"/>
                <w:showingPlcHdr/>
                <w:text/>
              </w:sdtPr>
              <w:sdtContent>
                <w:r>
                  <w:rPr>
                    <w:color w:val="64748B"/>
                  </w:rPr>
                  <w:t>Enter</w:t>
                </w:r>
              </w:sdtContent>
            </w:sdt>
          </w:p>
        </w:tc>
        <w:tc>
          <w:tcPr>
            <w:tcW w:w="28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F927A3F" w14:textId="77777777" w:rsidR="00E1639B" w:rsidRDefault="00000000">
            <w:pPr>
              <w:spacing w:before="80"/>
            </w:pPr>
            <w:sdt>
              <w:sdtPr>
                <w:alias w:val="Incoming destination&#10;Team extension or IVR row 3"/>
                <w:tag w:val="numbers_3_3"/>
                <w:id w:val="132"/>
                <w:showingPlcHdr/>
                <w:text/>
              </w:sdtPr>
              <w:sdtContent>
                <w:r>
                  <w:rPr>
                    <w:color w:val="64748B"/>
                  </w:rPr>
                  <w:t>Enter</w:t>
                </w:r>
              </w:sdtContent>
            </w:sdt>
          </w:p>
        </w:tc>
        <w:tc>
          <w:tcPr>
            <w:tcW w:w="226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168B500" w14:textId="77777777" w:rsidR="00E1639B" w:rsidRDefault="00000000">
            <w:pPr>
              <w:spacing w:before="80"/>
            </w:pPr>
            <w:sdt>
              <w:sdtPr>
                <w:alias w:val="Use for outgoing&#10;caller ID Yes or No row 3"/>
                <w:tag w:val="numbers_3_4"/>
                <w:id w:val="133"/>
                <w:showingPlcHdr/>
                <w:text/>
              </w:sdtPr>
              <w:sdtContent>
                <w:r>
                  <w:rPr>
                    <w:color w:val="64748B"/>
                  </w:rPr>
                  <w:t>Enter</w:t>
                </w:r>
              </w:sdtContent>
            </w:sdt>
          </w:p>
        </w:tc>
      </w:tr>
      <w:tr w:rsidR="00E1639B" w14:paraId="61ACEB5C" w14:textId="77777777">
        <w:tc>
          <w:tcPr>
            <w:tcW w:w="2088" w:type="dxa"/>
            <w:tcBorders>
              <w:top w:val="single" w:sz="4" w:space="0" w:color="D9D9D9"/>
              <w:left w:val="single" w:sz="4" w:space="0" w:color="D9D9D9"/>
              <w:bottom w:val="single" w:sz="4" w:space="0" w:color="D9D9D9"/>
              <w:right w:val="single" w:sz="4" w:space="0" w:color="D9D9D9"/>
            </w:tcBorders>
            <w:shd w:val="clear" w:color="auto" w:fill="F3F7FA"/>
            <w:tcMar>
              <w:top w:w="80" w:type="dxa"/>
              <w:left w:w="80" w:type="dxa"/>
              <w:bottom w:w="80" w:type="dxa"/>
              <w:right w:w="80" w:type="dxa"/>
            </w:tcMar>
            <w:vAlign w:val="center"/>
          </w:tcPr>
          <w:p w14:paraId="2E93D15C" w14:textId="77777777" w:rsidR="00E1639B" w:rsidRDefault="00000000">
            <w:pPr>
              <w:spacing w:before="80"/>
            </w:pPr>
            <w:sdt>
              <w:sdtPr>
                <w:alias w:val="Number or quantity row 4"/>
                <w:tag w:val="numbers_4_1"/>
                <w:id w:val="134"/>
                <w:showingPlcHdr/>
                <w:text/>
              </w:sdtPr>
              <w:sdtContent>
                <w:r>
                  <w:rPr>
                    <w:color w:val="64748B"/>
                  </w:rPr>
                  <w:t>Enter</w:t>
                </w:r>
              </w:sdtContent>
            </w:sdt>
          </w:p>
        </w:tc>
        <w:tc>
          <w:tcPr>
            <w:tcW w:w="2664" w:type="dxa"/>
            <w:tcBorders>
              <w:top w:val="single" w:sz="4" w:space="0" w:color="D9D9D9"/>
              <w:left w:val="single" w:sz="4" w:space="0" w:color="D9D9D9"/>
              <w:bottom w:val="single" w:sz="4" w:space="0" w:color="D9D9D9"/>
              <w:right w:val="single" w:sz="4" w:space="0" w:color="D9D9D9"/>
            </w:tcBorders>
            <w:shd w:val="clear" w:color="auto" w:fill="F3F7FA"/>
            <w:tcMar>
              <w:top w:w="80" w:type="dxa"/>
              <w:left w:w="80" w:type="dxa"/>
              <w:bottom w:w="80" w:type="dxa"/>
              <w:right w:w="80" w:type="dxa"/>
            </w:tcMar>
            <w:vAlign w:val="center"/>
          </w:tcPr>
          <w:p w14:paraId="77D386D1" w14:textId="77777777" w:rsidR="00E1639B" w:rsidRDefault="00000000">
            <w:pPr>
              <w:spacing w:before="80"/>
            </w:pPr>
            <w:sdt>
              <w:sdtPr>
                <w:alias w:val="Country and request&#10;New or port existing row 4"/>
                <w:tag w:val="numbers_4_2"/>
                <w:id w:val="135"/>
                <w:showingPlcHdr/>
                <w:text/>
              </w:sdtPr>
              <w:sdtContent>
                <w:r>
                  <w:rPr>
                    <w:color w:val="64748B"/>
                  </w:rPr>
                  <w:t>Enter</w:t>
                </w:r>
              </w:sdtContent>
            </w:sdt>
          </w:p>
        </w:tc>
        <w:tc>
          <w:tcPr>
            <w:tcW w:w="2880" w:type="dxa"/>
            <w:tcBorders>
              <w:top w:val="single" w:sz="4" w:space="0" w:color="D9D9D9"/>
              <w:left w:val="single" w:sz="4" w:space="0" w:color="D9D9D9"/>
              <w:bottom w:val="single" w:sz="4" w:space="0" w:color="D9D9D9"/>
              <w:right w:val="single" w:sz="4" w:space="0" w:color="D9D9D9"/>
            </w:tcBorders>
            <w:shd w:val="clear" w:color="auto" w:fill="F3F7FA"/>
            <w:tcMar>
              <w:top w:w="80" w:type="dxa"/>
              <w:left w:w="80" w:type="dxa"/>
              <w:bottom w:w="80" w:type="dxa"/>
              <w:right w:w="80" w:type="dxa"/>
            </w:tcMar>
            <w:vAlign w:val="center"/>
          </w:tcPr>
          <w:p w14:paraId="08E7FC4F" w14:textId="77777777" w:rsidR="00E1639B" w:rsidRDefault="00000000">
            <w:pPr>
              <w:spacing w:before="80"/>
            </w:pPr>
            <w:sdt>
              <w:sdtPr>
                <w:alias w:val="Incoming destination&#10;Team extension or IVR row 4"/>
                <w:tag w:val="numbers_4_3"/>
                <w:id w:val="136"/>
                <w:showingPlcHdr/>
                <w:text/>
              </w:sdtPr>
              <w:sdtContent>
                <w:r>
                  <w:rPr>
                    <w:color w:val="64748B"/>
                  </w:rPr>
                  <w:t>Enter</w:t>
                </w:r>
              </w:sdtContent>
            </w:sdt>
          </w:p>
        </w:tc>
        <w:tc>
          <w:tcPr>
            <w:tcW w:w="2261" w:type="dxa"/>
            <w:tcBorders>
              <w:top w:val="single" w:sz="4" w:space="0" w:color="D9D9D9"/>
              <w:left w:val="single" w:sz="4" w:space="0" w:color="D9D9D9"/>
              <w:bottom w:val="single" w:sz="4" w:space="0" w:color="D9D9D9"/>
              <w:right w:val="single" w:sz="4" w:space="0" w:color="D9D9D9"/>
            </w:tcBorders>
            <w:shd w:val="clear" w:color="auto" w:fill="F3F7FA"/>
            <w:tcMar>
              <w:top w:w="80" w:type="dxa"/>
              <w:left w:w="80" w:type="dxa"/>
              <w:bottom w:w="80" w:type="dxa"/>
              <w:right w:w="80" w:type="dxa"/>
            </w:tcMar>
            <w:vAlign w:val="center"/>
          </w:tcPr>
          <w:p w14:paraId="46C72A41" w14:textId="77777777" w:rsidR="00E1639B" w:rsidRDefault="00000000">
            <w:pPr>
              <w:spacing w:before="80"/>
            </w:pPr>
            <w:sdt>
              <w:sdtPr>
                <w:alias w:val="Use for outgoing&#10;caller ID Yes or No row 4"/>
                <w:tag w:val="numbers_4_4"/>
                <w:id w:val="137"/>
                <w:showingPlcHdr/>
                <w:text/>
              </w:sdtPr>
              <w:sdtContent>
                <w:r>
                  <w:rPr>
                    <w:color w:val="64748B"/>
                  </w:rPr>
                  <w:t>Enter</w:t>
                </w:r>
              </w:sdtContent>
            </w:sdt>
          </w:p>
        </w:tc>
      </w:tr>
    </w:tbl>
    <w:p w14:paraId="41CE09E7" w14:textId="77777777" w:rsidR="00E1639B" w:rsidRDefault="00E1639B">
      <w:pPr>
        <w:spacing w:after="0"/>
      </w:pPr>
    </w:p>
    <w:p w14:paraId="185EC8D3" w14:textId="77777777" w:rsidR="00E1639B" w:rsidRDefault="00000000">
      <w:pPr>
        <w:keepNext/>
      </w:pPr>
      <w:r>
        <w:rPr>
          <w:b/>
        </w:rPr>
        <w:t>Current carrier and number ownership reference</w:t>
      </w:r>
      <w:r>
        <w:rPr>
          <w:sz w:val="18"/>
        </w:rPr>
        <w:t xml:space="preserve">  A reference only; supporting documents will be requested securely</w:t>
      </w:r>
    </w:p>
    <w:p w14:paraId="074AFB55" w14:textId="77777777" w:rsidR="00E1639B" w:rsidRDefault="00000000">
      <w:pPr>
        <w:spacing w:after="100"/>
      </w:pPr>
      <w:sdt>
        <w:sdtPr>
          <w:alias w:val="Current carrier and number ownership reference"/>
          <w:tag w:val="number_ownership"/>
          <w:id w:val="138"/>
          <w:showingPlcHdr/>
          <w:text/>
        </w:sdtPr>
        <w:sdtContent>
          <w:r>
            <w:rPr>
              <w:color w:val="64748B"/>
            </w:rPr>
            <w:t>Click or tap to enter</w:t>
          </w:r>
        </w:sdtContent>
      </w:sdt>
    </w:p>
    <w:p w14:paraId="62989397" w14:textId="77777777" w:rsidR="00E1639B" w:rsidRDefault="00000000">
      <w:r>
        <w:rPr>
          <w:sz w:val="18"/>
        </w:rPr>
        <w:t>For number transfers, keep your existing service active until an agreed port completes. Number availability, ownership and porting feasibility require confirmation.</w:t>
      </w:r>
    </w:p>
    <w:p w14:paraId="1262EC0A" w14:textId="77777777" w:rsidR="00E1639B" w:rsidRDefault="00000000">
      <w:pPr>
        <w:keepNext/>
      </w:pPr>
      <w:r>
        <w:rPr>
          <w:b/>
        </w:rPr>
        <w:t>Countries or number prefixes users may call</w:t>
      </w:r>
    </w:p>
    <w:p w14:paraId="7805E97C" w14:textId="77777777" w:rsidR="00E1639B" w:rsidRDefault="00000000">
      <w:pPr>
        <w:spacing w:after="100"/>
      </w:pPr>
      <w:sdt>
        <w:sdtPr>
          <w:alias w:val="Countries or number prefixes users may call"/>
          <w:tag w:val="allowed_destinations"/>
          <w:id w:val="139"/>
          <w:showingPlcHdr/>
          <w:text/>
        </w:sdtPr>
        <w:sdtContent>
          <w:r>
            <w:rPr>
              <w:color w:val="64748B"/>
            </w:rPr>
            <w:t>Click or tap to enter</w:t>
          </w:r>
        </w:sdtContent>
      </w:sdt>
      <w:r>
        <w:br/>
        <w:t>___________________________________________________________________________________________</w:t>
      </w:r>
    </w:p>
    <w:p w14:paraId="15DB408C" w14:textId="77777777" w:rsidR="00E1639B" w:rsidRDefault="00000000">
      <w:r>
        <w:rPr>
          <w:b/>
        </w:rPr>
        <w:t>Additional destinations to review</w:t>
      </w:r>
    </w:p>
    <w:p w14:paraId="1747F023" w14:textId="77777777" w:rsidR="00E1639B" w:rsidRDefault="00000000">
      <w:pPr>
        <w:spacing w:after="100"/>
      </w:pPr>
      <w:sdt>
        <w:sdtPr>
          <w:alias w:val="Additional destinations to review — International"/>
          <w:tag w:val="special_destinations_1"/>
          <w:id w:val="140"/>
          <w14:checkbox>
            <w14:checked w14:val="0"/>
            <w14:checkedState w14:val="2612" w14:font="DejaVu Sans"/>
            <w14:uncheckedState w14:val="2610" w14:font="DejaVu Sans"/>
          </w14:checkbox>
        </w:sdtPr>
        <w:sdtContent>
          <w:r>
            <w:rPr>
              <w:rFonts w:ascii="DejaVu Sans" w:hAnsi="DejaVu Sans"/>
            </w:rPr>
            <w:t>☐</w:t>
          </w:r>
        </w:sdtContent>
      </w:sdt>
      <w:r>
        <w:t xml:space="preserve"> International    </w:t>
      </w:r>
      <w:sdt>
        <w:sdtPr>
          <w:alias w:val="Additional destinations to review — Premium rate"/>
          <w:tag w:val="special_destinations_2"/>
          <w:id w:val="141"/>
          <w14:checkbox>
            <w14:checked w14:val="0"/>
            <w14:checkedState w14:val="2612" w14:font="DejaVu Sans"/>
            <w14:uncheckedState w14:val="2610" w14:font="DejaVu Sans"/>
          </w14:checkbox>
        </w:sdtPr>
        <w:sdtContent>
          <w:r>
            <w:rPr>
              <w:rFonts w:ascii="DejaVu Sans" w:hAnsi="DejaVu Sans"/>
            </w:rPr>
            <w:t>☐</w:t>
          </w:r>
        </w:sdtContent>
      </w:sdt>
      <w:r>
        <w:t xml:space="preserve"> Premium rate    </w:t>
      </w:r>
      <w:sdt>
        <w:sdtPr>
          <w:alias w:val="Additional destinations to review — Special service numbers"/>
          <w:tag w:val="special_destinations_3"/>
          <w:id w:val="142"/>
          <w14:checkbox>
            <w14:checked w14:val="0"/>
            <w14:checkedState w14:val="2612" w14:font="DejaVu Sans"/>
            <w14:uncheckedState w14:val="2610" w14:font="DejaVu Sans"/>
          </w14:checkbox>
        </w:sdtPr>
        <w:sdtContent>
          <w:r>
            <w:rPr>
              <w:rFonts w:ascii="DejaVu Sans" w:hAnsi="DejaVu Sans"/>
            </w:rPr>
            <w:t>☐</w:t>
          </w:r>
        </w:sdtContent>
      </w:sdt>
      <w:r>
        <w:t xml:space="preserve"> Special service numbers    </w:t>
      </w:r>
      <w:sdt>
        <w:sdtPr>
          <w:alias w:val="Additional destinations to review — None"/>
          <w:tag w:val="special_destinations_4"/>
          <w:id w:val="143"/>
          <w14:checkbox>
            <w14:checked w14:val="0"/>
            <w14:checkedState w14:val="2612" w14:font="DejaVu Sans"/>
            <w14:uncheckedState w14:val="2610" w14:font="DejaVu Sans"/>
          </w14:checkbox>
        </w:sdtPr>
        <w:sdtContent>
          <w:r>
            <w:rPr>
              <w:rFonts w:ascii="DejaVu Sans" w:hAnsi="DejaVu Sans"/>
            </w:rPr>
            <w:t>☐</w:t>
          </w:r>
        </w:sdtContent>
      </w:sdt>
      <w:r>
        <w:t xml:space="preserve"> None</w:t>
      </w:r>
    </w:p>
    <w:p w14:paraId="3DD427D0" w14:textId="77777777" w:rsidR="00E1639B" w:rsidRDefault="00000000">
      <w:r>
        <w:rPr>
          <w:sz w:val="18"/>
        </w:rPr>
        <w:t>Only approved destinations and verified outgoing caller IDs will be enabled. Requested exceptions require a separate review.</w:t>
      </w:r>
    </w:p>
    <w:p w14:paraId="0F0819C7" w14:textId="77777777" w:rsidR="00E1639B" w:rsidRDefault="00000000">
      <w:pPr>
        <w:pStyle w:val="Heading2"/>
      </w:pPr>
      <w:r>
        <w:t>4 Usage controls and commercial details</w:t>
      </w:r>
    </w:p>
    <w:p w14:paraId="44D19825" w14:textId="77777777" w:rsidR="00E1639B" w:rsidRDefault="00000000">
      <w:pPr>
        <w:tabs>
          <w:tab w:val="left" w:pos="4896"/>
        </w:tabs>
      </w:pPr>
      <w:r>
        <w:rPr>
          <w:b/>
        </w:rPr>
        <w:t xml:space="preserve">Requested call limit  </w:t>
      </w:r>
      <w:sdt>
        <w:sdtPr>
          <w:alias w:val="Requested call limit"/>
          <w:tag w:val="requested_call_limit"/>
          <w:id w:val="144"/>
          <w:showingPlcHdr/>
          <w:text/>
        </w:sdtPr>
        <w:sdtContent>
          <w:r>
            <w:rPr>
              <w:color w:val="64748B"/>
            </w:rPr>
            <w:t>Enter</w:t>
          </w:r>
        </w:sdtContent>
      </w:sdt>
      <w:r>
        <w:tab/>
      </w:r>
      <w:r>
        <w:rPr>
          <w:b/>
        </w:rPr>
        <w:t xml:space="preserve">Expected new calls per second  </w:t>
      </w:r>
      <w:sdt>
        <w:sdtPr>
          <w:alias w:val="Expected new calls per second"/>
          <w:tag w:val="requested_cps"/>
          <w:id w:val="145"/>
          <w:showingPlcHdr/>
          <w:text/>
        </w:sdtPr>
        <w:sdtContent>
          <w:r>
            <w:rPr>
              <w:color w:val="64748B"/>
            </w:rPr>
            <w:t>Enter</w:t>
          </w:r>
        </w:sdtContent>
      </w:sdt>
    </w:p>
    <w:p w14:paraId="37C6ADC4" w14:textId="77777777" w:rsidR="00E1639B" w:rsidRDefault="00000000">
      <w:r>
        <w:rPr>
          <w:sz w:val="18"/>
        </w:rPr>
        <w:t>The call limit means simultaneous calls. Your IT provider can supply the call setup rate; write Unknown if unsure.</w:t>
      </w:r>
    </w:p>
    <w:p w14:paraId="5C050860" w14:textId="77777777" w:rsidR="00E1639B" w:rsidRDefault="00000000">
      <w:pPr>
        <w:tabs>
          <w:tab w:val="left" w:pos="4896"/>
        </w:tabs>
      </w:pPr>
      <w:r>
        <w:rPr>
          <w:b/>
        </w:rPr>
        <w:t xml:space="preserve">Monthly spend warning amount  </w:t>
      </w:r>
      <w:sdt>
        <w:sdtPr>
          <w:alias w:val="Monthly spend warning amount"/>
          <w:tag w:val="warning_amount"/>
          <w:id w:val="146"/>
          <w:showingPlcHdr/>
          <w:text/>
        </w:sdtPr>
        <w:sdtContent>
          <w:r>
            <w:rPr>
              <w:color w:val="64748B"/>
            </w:rPr>
            <w:t>Enter</w:t>
          </w:r>
        </w:sdtContent>
      </w:sdt>
      <w:r>
        <w:tab/>
      </w:r>
      <w:r>
        <w:rPr>
          <w:b/>
        </w:rPr>
        <w:t xml:space="preserve">Currency  </w:t>
      </w:r>
      <w:sdt>
        <w:sdtPr>
          <w:alias w:val="Currency"/>
          <w:tag w:val="warning_currency"/>
          <w:id w:val="147"/>
          <w:showingPlcHdr/>
          <w:text/>
        </w:sdtPr>
        <w:sdtContent>
          <w:r>
            <w:rPr>
              <w:color w:val="64748B"/>
            </w:rPr>
            <w:t>Enter</w:t>
          </w:r>
        </w:sdtContent>
      </w:sdt>
    </w:p>
    <w:p w14:paraId="481F325A" w14:textId="77777777" w:rsidR="00E1639B" w:rsidRDefault="00000000">
      <w:pPr>
        <w:keepNext/>
      </w:pPr>
      <w:r>
        <w:rPr>
          <w:b/>
        </w:rPr>
        <w:t>Warning recipients and requested response at the limit</w:t>
      </w:r>
      <w:r>
        <w:rPr>
          <w:sz w:val="18"/>
        </w:rPr>
        <w:t xml:space="preserve">  For example notify only or request outbound blocking</w:t>
      </w:r>
    </w:p>
    <w:p w14:paraId="6FDB7A9D" w14:textId="77777777" w:rsidR="00E1639B" w:rsidRDefault="00000000">
      <w:pPr>
        <w:spacing w:after="100"/>
      </w:pPr>
      <w:sdt>
        <w:sdtPr>
          <w:alias w:val="Warning recipients and requested response at the limit"/>
          <w:tag w:val="spend_policy"/>
          <w:id w:val="148"/>
          <w:showingPlcHdr/>
          <w:text/>
        </w:sdtPr>
        <w:sdtContent>
          <w:r>
            <w:rPr>
              <w:color w:val="64748B"/>
            </w:rPr>
            <w:t>Click or tap to enter</w:t>
          </w:r>
        </w:sdtContent>
      </w:sdt>
    </w:p>
    <w:p w14:paraId="51FBC3A8" w14:textId="77777777" w:rsidR="00E1639B" w:rsidRDefault="00000000">
      <w:r>
        <w:rPr>
          <w:sz w:val="18"/>
        </w:rPr>
        <w:t>Warnings and automatic spending blocks are different controls. Prices, billing increments, taxes, limits and any blocking behaviour must be agreed in the order; a budget entered here is not an enforced cap.</w:t>
      </w:r>
    </w:p>
    <w:p w14:paraId="428DF027" w14:textId="77777777" w:rsidR="00E1639B" w:rsidRDefault="00000000">
      <w:pPr>
        <w:keepNext/>
      </w:pPr>
      <w:r>
        <w:rPr>
          <w:b/>
        </w:rPr>
        <w:t>Requested billing reference purchase order or agreed quote reference</w:t>
      </w:r>
    </w:p>
    <w:p w14:paraId="5A42E620" w14:textId="77777777" w:rsidR="00E1639B" w:rsidRDefault="00000000">
      <w:pPr>
        <w:spacing w:after="100"/>
      </w:pPr>
      <w:sdt>
        <w:sdtPr>
          <w:alias w:val="Requested billing reference purchase order or agreed quote reference"/>
          <w:tag w:val="commercial_reference"/>
          <w:id w:val="149"/>
          <w:showingPlcHdr/>
          <w:text/>
        </w:sdtPr>
        <w:sdtContent>
          <w:r>
            <w:rPr>
              <w:color w:val="64748B"/>
            </w:rPr>
            <w:t>Click or tap to enter</w:t>
          </w:r>
        </w:sdtContent>
      </w:sdt>
    </w:p>
    <w:p w14:paraId="53835149" w14:textId="77777777" w:rsidR="00E1639B" w:rsidRDefault="00000000">
      <w:pPr>
        <w:pStyle w:val="Heading2"/>
      </w:pPr>
      <w:r>
        <w:t>5 Authorised acceptance test</w:t>
      </w:r>
    </w:p>
    <w:p w14:paraId="6FD23A6E" w14:textId="77777777" w:rsidR="00E1639B" w:rsidRDefault="00000000">
      <w:pPr>
        <w:keepNext/>
      </w:pPr>
      <w:r>
        <w:rPr>
          <w:b/>
        </w:rPr>
        <w:t>Permitted outbound test number and authorised outgoing caller ID</w:t>
      </w:r>
    </w:p>
    <w:p w14:paraId="6F1870CA" w14:textId="77777777" w:rsidR="00E1639B" w:rsidRDefault="00000000">
      <w:pPr>
        <w:spacing w:after="100"/>
      </w:pPr>
      <w:sdt>
        <w:sdtPr>
          <w:alias w:val="Permitted outbound test number and authorised outgoing caller ID"/>
          <w:tag w:val="test_outbound"/>
          <w:id w:val="150"/>
          <w:showingPlcHdr/>
          <w:text/>
        </w:sdtPr>
        <w:sdtContent>
          <w:r>
            <w:rPr>
              <w:color w:val="64748B"/>
            </w:rPr>
            <w:t>Click or tap to enter</w:t>
          </w:r>
        </w:sdtContent>
      </w:sdt>
    </w:p>
    <w:p w14:paraId="17ABE5B4" w14:textId="77777777" w:rsidR="00E1639B" w:rsidRDefault="00000000">
      <w:pPr>
        <w:keepNext/>
      </w:pPr>
      <w:r>
        <w:rPr>
          <w:b/>
        </w:rPr>
        <w:t>Inbound test number receiving contact and preferred test window with timezone</w:t>
      </w:r>
    </w:p>
    <w:p w14:paraId="3897E8A8" w14:textId="77777777" w:rsidR="00E1639B" w:rsidRDefault="00000000">
      <w:pPr>
        <w:spacing w:after="100"/>
      </w:pPr>
      <w:sdt>
        <w:sdtPr>
          <w:alias w:val="Inbound test number receiving contact and preferred test window with timezone"/>
          <w:tag w:val="test_inbound"/>
          <w:id w:val="151"/>
          <w:showingPlcHdr/>
          <w:text/>
        </w:sdtPr>
        <w:sdtContent>
          <w:r>
            <w:rPr>
              <w:color w:val="64748B"/>
            </w:rPr>
            <w:t>Click or tap to enter</w:t>
          </w:r>
        </w:sdtContent>
      </w:sdt>
    </w:p>
    <w:p w14:paraId="36C54CB3" w14:textId="77777777" w:rsidR="00E1639B" w:rsidRDefault="00000000">
      <w:r>
        <w:rPr>
          <w:sz w:val="18"/>
        </w:rPr>
        <w:t>Provide only numbers you are authorised to use for testing. Tests will be arranged before activation.</w:t>
      </w:r>
    </w:p>
    <w:p w14:paraId="4A1C366F" w14:textId="77777777" w:rsidR="00E1639B" w:rsidRDefault="00000000">
      <w:r>
        <w:br w:type="page"/>
      </w:r>
    </w:p>
    <w:p w14:paraId="37611E23" w14:textId="77777777" w:rsidR="00E1639B" w:rsidRDefault="00000000">
      <w:pPr>
        <w:pStyle w:val="Heading1"/>
      </w:pPr>
      <w:r>
        <w:lastRenderedPageBreak/>
        <w:t>6 Hosted PBX requirements</w:t>
      </w:r>
    </w:p>
    <w:p w14:paraId="23CDE814" w14:textId="77777777" w:rsidR="00E1639B" w:rsidRDefault="00000000">
      <w:r>
        <w:rPr>
          <w:sz w:val="18"/>
        </w:rPr>
        <w:t>Complete this page if you want a hosted PBX. Requested apps and features are subject to compatibility, licensing and acceptance testing.</w:t>
      </w:r>
    </w:p>
    <w:p w14:paraId="2D4D060F" w14:textId="77777777" w:rsidR="00E1639B" w:rsidRDefault="00000000">
      <w:r>
        <w:rPr>
          <w:b/>
        </w:rPr>
        <w:t>How will staff make calls</w:t>
      </w:r>
    </w:p>
    <w:p w14:paraId="7EEE292A" w14:textId="77777777" w:rsidR="00E1639B" w:rsidRDefault="00000000">
      <w:pPr>
        <w:spacing w:after="100"/>
      </w:pPr>
      <w:sdt>
        <w:sdtPr>
          <w:alias w:val="How will staff make calls — Browser WebRTC"/>
          <w:tag w:val="clients_1"/>
          <w:id w:val="152"/>
          <w14:checkbox>
            <w14:checked w14:val="0"/>
            <w14:checkedState w14:val="2612" w14:font="DejaVu Sans"/>
            <w14:uncheckedState w14:val="2610" w14:font="DejaVu Sans"/>
          </w14:checkbox>
        </w:sdtPr>
        <w:sdtContent>
          <w:r>
            <w:rPr>
              <w:rFonts w:ascii="DejaVu Sans" w:hAnsi="DejaVu Sans"/>
            </w:rPr>
            <w:t>☐</w:t>
          </w:r>
        </w:sdtContent>
      </w:sdt>
      <w:r>
        <w:t xml:space="preserve"> Browser WebRTC    </w:t>
      </w:r>
      <w:sdt>
        <w:sdtPr>
          <w:alias w:val="How will staff make calls — Installed browser app"/>
          <w:tag w:val="clients_2"/>
          <w:id w:val="153"/>
          <w14:checkbox>
            <w14:checked w14:val="0"/>
            <w14:checkedState w14:val="2612" w14:font="DejaVu Sans"/>
            <w14:uncheckedState w14:val="2610" w14:font="DejaVu Sans"/>
          </w14:checkbox>
        </w:sdtPr>
        <w:sdtContent>
          <w:r>
            <w:rPr>
              <w:rFonts w:ascii="DejaVu Sans" w:hAnsi="DejaVu Sans"/>
            </w:rPr>
            <w:t>☐</w:t>
          </w:r>
        </w:sdtContent>
      </w:sdt>
      <w:r>
        <w:t xml:space="preserve"> Installed browser app    </w:t>
      </w:r>
      <w:sdt>
        <w:sdtPr>
          <w:alias w:val="How will staff make calls — SIP desk phone"/>
          <w:tag w:val="clients_3"/>
          <w:id w:val="154"/>
          <w14:checkbox>
            <w14:checked w14:val="0"/>
            <w14:checkedState w14:val="2612" w14:font="DejaVu Sans"/>
            <w14:uncheckedState w14:val="2610" w14:font="DejaVu Sans"/>
          </w14:checkbox>
        </w:sdtPr>
        <w:sdtContent>
          <w:r>
            <w:rPr>
              <w:rFonts w:ascii="DejaVu Sans" w:hAnsi="DejaVu Sans"/>
            </w:rPr>
            <w:t>☐</w:t>
          </w:r>
        </w:sdtContent>
      </w:sdt>
      <w:r>
        <w:t xml:space="preserve"> SIP desk phone</w:t>
      </w:r>
    </w:p>
    <w:p w14:paraId="11AE278C" w14:textId="77777777" w:rsidR="00E1639B" w:rsidRDefault="00000000">
      <w:r>
        <w:rPr>
          <w:b/>
        </w:rPr>
        <w:t>Other clients to assess</w:t>
      </w:r>
    </w:p>
    <w:p w14:paraId="612FDFED" w14:textId="77777777" w:rsidR="00E1639B" w:rsidRDefault="00000000">
      <w:pPr>
        <w:spacing w:after="100"/>
      </w:pPr>
      <w:sdt>
        <w:sdtPr>
          <w:alias w:val="Other clients to assess — Native mobile app"/>
          <w:tag w:val="other_clients_1"/>
          <w:id w:val="155"/>
          <w14:checkbox>
            <w14:checked w14:val="0"/>
            <w14:checkedState w14:val="2612" w14:font="DejaVu Sans"/>
            <w14:uncheckedState w14:val="2610" w14:font="DejaVu Sans"/>
          </w14:checkbox>
        </w:sdtPr>
        <w:sdtContent>
          <w:r>
            <w:rPr>
              <w:rFonts w:ascii="DejaVu Sans" w:hAnsi="DejaVu Sans"/>
            </w:rPr>
            <w:t>☐</w:t>
          </w:r>
        </w:sdtContent>
      </w:sdt>
      <w:r>
        <w:t xml:space="preserve"> Native mobile app    </w:t>
      </w:r>
      <w:sdt>
        <w:sdtPr>
          <w:alias w:val="Other clients to assess — Native desktop client"/>
          <w:tag w:val="other_clients_2"/>
          <w:id w:val="156"/>
          <w14:checkbox>
            <w14:checked w14:val="0"/>
            <w14:checkedState w14:val="2612" w14:font="DejaVu Sans"/>
            <w14:uncheckedState w14:val="2610" w14:font="DejaVu Sans"/>
          </w14:checkbox>
        </w:sdtPr>
        <w:sdtContent>
          <w:r>
            <w:rPr>
              <w:rFonts w:ascii="DejaVu Sans" w:hAnsi="DejaVu Sans"/>
            </w:rPr>
            <w:t>☐</w:t>
          </w:r>
        </w:sdtContent>
      </w:sdt>
      <w:r>
        <w:t xml:space="preserve"> Native desktop client    </w:t>
      </w:r>
      <w:sdt>
        <w:sdtPr>
          <w:alias w:val="Other clients to assess — Need advice"/>
          <w:tag w:val="other_clients_3"/>
          <w:id w:val="157"/>
          <w14:checkbox>
            <w14:checked w14:val="0"/>
            <w14:checkedState w14:val="2612" w14:font="DejaVu Sans"/>
            <w14:uncheckedState w14:val="2610" w14:font="DejaVu Sans"/>
          </w14:checkbox>
        </w:sdtPr>
        <w:sdtContent>
          <w:r>
            <w:rPr>
              <w:rFonts w:ascii="DejaVu Sans" w:hAnsi="DejaVu Sans"/>
            </w:rPr>
            <w:t>☐</w:t>
          </w:r>
        </w:sdtContent>
      </w:sdt>
      <w:r>
        <w:t xml:space="preserve"> Need advice</w:t>
      </w:r>
    </w:p>
    <w:p w14:paraId="04AE7E8A" w14:textId="77777777" w:rsidR="00E1639B" w:rsidRDefault="00000000">
      <w:pPr>
        <w:keepNext/>
      </w:pPr>
      <w:r>
        <w:rPr>
          <w:b/>
        </w:rPr>
        <w:t>Device models operating systems and browsers</w:t>
      </w:r>
      <w:r>
        <w:rPr>
          <w:sz w:val="18"/>
        </w:rPr>
        <w:t xml:space="preserve">  Include mobile platforms if requested</w:t>
      </w:r>
    </w:p>
    <w:p w14:paraId="353915C7" w14:textId="77777777" w:rsidR="00E1639B" w:rsidRDefault="00000000">
      <w:pPr>
        <w:spacing w:after="100"/>
      </w:pPr>
      <w:sdt>
        <w:sdtPr>
          <w:alias w:val="Device models operating systems and browsers"/>
          <w:tag w:val="device_models"/>
          <w:id w:val="158"/>
          <w:showingPlcHdr/>
          <w:text/>
        </w:sdtPr>
        <w:sdtContent>
          <w:r>
            <w:rPr>
              <w:color w:val="64748B"/>
            </w:rPr>
            <w:t>Click or tap to enter</w:t>
          </w:r>
        </w:sdtContent>
      </w:sdt>
    </w:p>
    <w:p w14:paraId="6A053C1F" w14:textId="77777777" w:rsidR="00E1639B" w:rsidRDefault="00000000">
      <w:pPr>
        <w:pStyle w:val="Heading2"/>
      </w:pPr>
      <w:r>
        <w:t>Initial users</w:t>
      </w:r>
    </w:p>
    <w:p w14:paraId="65E06061" w14:textId="77777777" w:rsidR="00E1639B" w:rsidRDefault="00000000">
      <w:r>
        <w:rPr>
          <w:sz w:val="18"/>
        </w:rPr>
        <w:t>List only the nominated pilot users here. We will arrange a secure user import if a larger roster is needed.</w:t>
      </w:r>
    </w:p>
    <w:tbl>
      <w:tblPr>
        <w:tblW w:w="0" w:type="auto"/>
        <w:tblLayout w:type="fixed"/>
        <w:tblLook w:val="04A0" w:firstRow="1" w:lastRow="0" w:firstColumn="1" w:lastColumn="0" w:noHBand="0" w:noVBand="1"/>
      </w:tblPr>
      <w:tblGrid>
        <w:gridCol w:w="2232"/>
        <w:gridCol w:w="3816"/>
        <w:gridCol w:w="1656"/>
        <w:gridCol w:w="2189"/>
      </w:tblGrid>
      <w:tr w:rsidR="00E1639B" w14:paraId="4A8D3765" w14:textId="77777777">
        <w:trPr>
          <w:tblHeader/>
        </w:trPr>
        <w:tc>
          <w:tcPr>
            <w:tcW w:w="2232" w:type="dxa"/>
            <w:tcBorders>
              <w:top w:val="single" w:sz="4" w:space="0" w:color="D9D9D9"/>
              <w:left w:val="single" w:sz="4" w:space="0" w:color="D9D9D9"/>
              <w:bottom w:val="single" w:sz="4" w:space="0" w:color="D9D9D9"/>
              <w:right w:val="single" w:sz="4" w:space="0" w:color="D9D9D9"/>
            </w:tcBorders>
            <w:shd w:val="clear" w:color="auto" w:fill="0C4A6E"/>
            <w:tcMar>
              <w:top w:w="80" w:type="dxa"/>
              <w:left w:w="80" w:type="dxa"/>
              <w:bottom w:w="80" w:type="dxa"/>
              <w:right w:w="80" w:type="dxa"/>
            </w:tcMar>
            <w:vAlign w:val="center"/>
          </w:tcPr>
          <w:p w14:paraId="6BDE5163" w14:textId="77777777" w:rsidR="00E1639B" w:rsidRDefault="00000000">
            <w:pPr>
              <w:spacing w:after="0"/>
            </w:pPr>
            <w:r>
              <w:rPr>
                <w:b/>
                <w:color w:val="FFFFFF"/>
                <w:sz w:val="18"/>
              </w:rPr>
              <w:t>User display name</w:t>
            </w:r>
          </w:p>
        </w:tc>
        <w:tc>
          <w:tcPr>
            <w:tcW w:w="3816" w:type="dxa"/>
            <w:tcBorders>
              <w:top w:val="single" w:sz="4" w:space="0" w:color="D9D9D9"/>
              <w:left w:val="single" w:sz="4" w:space="0" w:color="D9D9D9"/>
              <w:bottom w:val="single" w:sz="4" w:space="0" w:color="D9D9D9"/>
              <w:right w:val="single" w:sz="4" w:space="0" w:color="D9D9D9"/>
            </w:tcBorders>
            <w:shd w:val="clear" w:color="auto" w:fill="0C4A6E"/>
            <w:tcMar>
              <w:top w:w="80" w:type="dxa"/>
              <w:left w:w="80" w:type="dxa"/>
              <w:bottom w:w="80" w:type="dxa"/>
              <w:right w:w="80" w:type="dxa"/>
            </w:tcMar>
            <w:vAlign w:val="center"/>
          </w:tcPr>
          <w:p w14:paraId="4AE52F3C" w14:textId="77777777" w:rsidR="00E1639B" w:rsidRDefault="00000000">
            <w:pPr>
              <w:spacing w:after="0"/>
            </w:pPr>
            <w:r>
              <w:rPr>
                <w:b/>
                <w:color w:val="FFFFFF"/>
                <w:sz w:val="18"/>
              </w:rPr>
              <w:t>Work email</w:t>
            </w:r>
          </w:p>
        </w:tc>
        <w:tc>
          <w:tcPr>
            <w:tcW w:w="1656" w:type="dxa"/>
            <w:tcBorders>
              <w:top w:val="single" w:sz="4" w:space="0" w:color="D9D9D9"/>
              <w:left w:val="single" w:sz="4" w:space="0" w:color="D9D9D9"/>
              <w:bottom w:val="single" w:sz="4" w:space="0" w:color="D9D9D9"/>
              <w:right w:val="single" w:sz="4" w:space="0" w:color="D9D9D9"/>
            </w:tcBorders>
            <w:shd w:val="clear" w:color="auto" w:fill="0C4A6E"/>
            <w:tcMar>
              <w:top w:w="80" w:type="dxa"/>
              <w:left w:w="80" w:type="dxa"/>
              <w:bottom w:w="80" w:type="dxa"/>
              <w:right w:w="80" w:type="dxa"/>
            </w:tcMar>
            <w:vAlign w:val="center"/>
          </w:tcPr>
          <w:p w14:paraId="5551FCC4" w14:textId="77777777" w:rsidR="00E1639B" w:rsidRDefault="00000000">
            <w:pPr>
              <w:spacing w:after="0"/>
            </w:pPr>
            <w:r>
              <w:rPr>
                <w:b/>
                <w:color w:val="FFFFFF"/>
                <w:sz w:val="18"/>
              </w:rPr>
              <w:t>Requested extension</w:t>
            </w:r>
          </w:p>
        </w:tc>
        <w:tc>
          <w:tcPr>
            <w:tcW w:w="2189" w:type="dxa"/>
            <w:tcBorders>
              <w:top w:val="single" w:sz="4" w:space="0" w:color="D9D9D9"/>
              <w:left w:val="single" w:sz="4" w:space="0" w:color="D9D9D9"/>
              <w:bottom w:val="single" w:sz="4" w:space="0" w:color="D9D9D9"/>
              <w:right w:val="single" w:sz="4" w:space="0" w:color="D9D9D9"/>
            </w:tcBorders>
            <w:shd w:val="clear" w:color="auto" w:fill="0C4A6E"/>
            <w:tcMar>
              <w:top w:w="80" w:type="dxa"/>
              <w:left w:w="80" w:type="dxa"/>
              <w:bottom w:w="80" w:type="dxa"/>
              <w:right w:w="80" w:type="dxa"/>
            </w:tcMar>
            <w:vAlign w:val="center"/>
          </w:tcPr>
          <w:p w14:paraId="455AE197" w14:textId="77777777" w:rsidR="00E1639B" w:rsidRDefault="00000000">
            <w:pPr>
              <w:spacing w:after="0"/>
            </w:pPr>
            <w:r>
              <w:rPr>
                <w:b/>
                <w:color w:val="FFFFFF"/>
                <w:sz w:val="18"/>
              </w:rPr>
              <w:t>Client or device</w:t>
            </w:r>
          </w:p>
        </w:tc>
      </w:tr>
      <w:tr w:rsidR="00E1639B" w14:paraId="0262312C" w14:textId="77777777">
        <w:tc>
          <w:tcPr>
            <w:tcW w:w="223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92F9DB" w14:textId="77777777" w:rsidR="00E1639B" w:rsidRDefault="00000000">
            <w:pPr>
              <w:spacing w:before="80"/>
            </w:pPr>
            <w:sdt>
              <w:sdtPr>
                <w:alias w:val="User display name row 1"/>
                <w:tag w:val="pilot_users_1_1"/>
                <w:id w:val="159"/>
                <w:showingPlcHdr/>
                <w:text/>
              </w:sdtPr>
              <w:sdtContent>
                <w:r>
                  <w:rPr>
                    <w:color w:val="64748B"/>
                  </w:rPr>
                  <w:t>Enter</w:t>
                </w:r>
              </w:sdtContent>
            </w:sdt>
          </w:p>
        </w:tc>
        <w:tc>
          <w:tcPr>
            <w:tcW w:w="381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F880A11" w14:textId="77777777" w:rsidR="00E1639B" w:rsidRDefault="00000000">
            <w:pPr>
              <w:spacing w:before="80"/>
            </w:pPr>
            <w:sdt>
              <w:sdtPr>
                <w:alias w:val="Work email row 1"/>
                <w:tag w:val="pilot_users_1_2"/>
                <w:id w:val="160"/>
                <w:showingPlcHdr/>
                <w:text/>
              </w:sdtPr>
              <w:sdtContent>
                <w:r>
                  <w:rPr>
                    <w:color w:val="64748B"/>
                  </w:rPr>
                  <w:t>Enter</w:t>
                </w:r>
              </w:sdtContent>
            </w:sdt>
          </w:p>
        </w:tc>
        <w:tc>
          <w:tcPr>
            <w:tcW w:w="165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F72144" w14:textId="77777777" w:rsidR="00E1639B" w:rsidRDefault="00000000">
            <w:pPr>
              <w:spacing w:before="80"/>
            </w:pPr>
            <w:sdt>
              <w:sdtPr>
                <w:alias w:val="Requested extension row 1"/>
                <w:tag w:val="pilot_users_1_3"/>
                <w:id w:val="161"/>
                <w:showingPlcHdr/>
                <w:text/>
              </w:sdtPr>
              <w:sdtContent>
                <w:r>
                  <w:rPr>
                    <w:color w:val="64748B"/>
                  </w:rPr>
                  <w:t>Enter</w:t>
                </w:r>
              </w:sdtContent>
            </w:sdt>
          </w:p>
        </w:tc>
        <w:tc>
          <w:tcPr>
            <w:tcW w:w="218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C4078B" w14:textId="77777777" w:rsidR="00E1639B" w:rsidRDefault="00000000">
            <w:pPr>
              <w:spacing w:before="80"/>
            </w:pPr>
            <w:sdt>
              <w:sdtPr>
                <w:alias w:val="Client or device row 1"/>
                <w:tag w:val="pilot_users_1_4"/>
                <w:id w:val="162"/>
                <w:showingPlcHdr/>
                <w:text/>
              </w:sdtPr>
              <w:sdtContent>
                <w:r>
                  <w:rPr>
                    <w:color w:val="64748B"/>
                  </w:rPr>
                  <w:t>Enter</w:t>
                </w:r>
              </w:sdtContent>
            </w:sdt>
          </w:p>
        </w:tc>
      </w:tr>
      <w:tr w:rsidR="00E1639B" w14:paraId="5FF6D011" w14:textId="77777777">
        <w:tc>
          <w:tcPr>
            <w:tcW w:w="2232" w:type="dxa"/>
            <w:tcBorders>
              <w:top w:val="single" w:sz="4" w:space="0" w:color="D9D9D9"/>
              <w:left w:val="single" w:sz="4" w:space="0" w:color="D9D9D9"/>
              <w:bottom w:val="single" w:sz="4" w:space="0" w:color="D9D9D9"/>
              <w:right w:val="single" w:sz="4" w:space="0" w:color="D9D9D9"/>
            </w:tcBorders>
            <w:shd w:val="clear" w:color="auto" w:fill="F3F7FA"/>
            <w:tcMar>
              <w:top w:w="80" w:type="dxa"/>
              <w:left w:w="80" w:type="dxa"/>
              <w:bottom w:w="80" w:type="dxa"/>
              <w:right w:w="80" w:type="dxa"/>
            </w:tcMar>
            <w:vAlign w:val="center"/>
          </w:tcPr>
          <w:p w14:paraId="0C051804" w14:textId="77777777" w:rsidR="00E1639B" w:rsidRDefault="00000000">
            <w:pPr>
              <w:spacing w:before="80"/>
            </w:pPr>
            <w:sdt>
              <w:sdtPr>
                <w:alias w:val="User display name row 2"/>
                <w:tag w:val="pilot_users_2_1"/>
                <w:id w:val="163"/>
                <w:showingPlcHdr/>
                <w:text/>
              </w:sdtPr>
              <w:sdtContent>
                <w:r>
                  <w:rPr>
                    <w:color w:val="64748B"/>
                  </w:rPr>
                  <w:t>Enter</w:t>
                </w:r>
              </w:sdtContent>
            </w:sdt>
          </w:p>
        </w:tc>
        <w:tc>
          <w:tcPr>
            <w:tcW w:w="3816" w:type="dxa"/>
            <w:tcBorders>
              <w:top w:val="single" w:sz="4" w:space="0" w:color="D9D9D9"/>
              <w:left w:val="single" w:sz="4" w:space="0" w:color="D9D9D9"/>
              <w:bottom w:val="single" w:sz="4" w:space="0" w:color="D9D9D9"/>
              <w:right w:val="single" w:sz="4" w:space="0" w:color="D9D9D9"/>
            </w:tcBorders>
            <w:shd w:val="clear" w:color="auto" w:fill="F3F7FA"/>
            <w:tcMar>
              <w:top w:w="80" w:type="dxa"/>
              <w:left w:w="80" w:type="dxa"/>
              <w:bottom w:w="80" w:type="dxa"/>
              <w:right w:w="80" w:type="dxa"/>
            </w:tcMar>
            <w:vAlign w:val="center"/>
          </w:tcPr>
          <w:p w14:paraId="3A76F951" w14:textId="77777777" w:rsidR="00E1639B" w:rsidRDefault="00000000">
            <w:pPr>
              <w:spacing w:before="80"/>
            </w:pPr>
            <w:sdt>
              <w:sdtPr>
                <w:alias w:val="Work email row 2"/>
                <w:tag w:val="pilot_users_2_2"/>
                <w:id w:val="164"/>
                <w:showingPlcHdr/>
                <w:text/>
              </w:sdtPr>
              <w:sdtContent>
                <w:r>
                  <w:rPr>
                    <w:color w:val="64748B"/>
                  </w:rPr>
                  <w:t>Enter</w:t>
                </w:r>
              </w:sdtContent>
            </w:sdt>
          </w:p>
        </w:tc>
        <w:tc>
          <w:tcPr>
            <w:tcW w:w="1656" w:type="dxa"/>
            <w:tcBorders>
              <w:top w:val="single" w:sz="4" w:space="0" w:color="D9D9D9"/>
              <w:left w:val="single" w:sz="4" w:space="0" w:color="D9D9D9"/>
              <w:bottom w:val="single" w:sz="4" w:space="0" w:color="D9D9D9"/>
              <w:right w:val="single" w:sz="4" w:space="0" w:color="D9D9D9"/>
            </w:tcBorders>
            <w:shd w:val="clear" w:color="auto" w:fill="F3F7FA"/>
            <w:tcMar>
              <w:top w:w="80" w:type="dxa"/>
              <w:left w:w="80" w:type="dxa"/>
              <w:bottom w:w="80" w:type="dxa"/>
              <w:right w:w="80" w:type="dxa"/>
            </w:tcMar>
            <w:vAlign w:val="center"/>
          </w:tcPr>
          <w:p w14:paraId="01477B2D" w14:textId="77777777" w:rsidR="00E1639B" w:rsidRDefault="00000000">
            <w:pPr>
              <w:spacing w:before="80"/>
            </w:pPr>
            <w:sdt>
              <w:sdtPr>
                <w:alias w:val="Requested extension row 2"/>
                <w:tag w:val="pilot_users_2_3"/>
                <w:id w:val="165"/>
                <w:showingPlcHdr/>
                <w:text/>
              </w:sdtPr>
              <w:sdtContent>
                <w:r>
                  <w:rPr>
                    <w:color w:val="64748B"/>
                  </w:rPr>
                  <w:t>Enter</w:t>
                </w:r>
              </w:sdtContent>
            </w:sdt>
          </w:p>
        </w:tc>
        <w:tc>
          <w:tcPr>
            <w:tcW w:w="2189" w:type="dxa"/>
            <w:tcBorders>
              <w:top w:val="single" w:sz="4" w:space="0" w:color="D9D9D9"/>
              <w:left w:val="single" w:sz="4" w:space="0" w:color="D9D9D9"/>
              <w:bottom w:val="single" w:sz="4" w:space="0" w:color="D9D9D9"/>
              <w:right w:val="single" w:sz="4" w:space="0" w:color="D9D9D9"/>
            </w:tcBorders>
            <w:shd w:val="clear" w:color="auto" w:fill="F3F7FA"/>
            <w:tcMar>
              <w:top w:w="80" w:type="dxa"/>
              <w:left w:w="80" w:type="dxa"/>
              <w:bottom w:w="80" w:type="dxa"/>
              <w:right w:w="80" w:type="dxa"/>
            </w:tcMar>
            <w:vAlign w:val="center"/>
          </w:tcPr>
          <w:p w14:paraId="2E4D20FA" w14:textId="77777777" w:rsidR="00E1639B" w:rsidRDefault="00000000">
            <w:pPr>
              <w:spacing w:before="80"/>
            </w:pPr>
            <w:sdt>
              <w:sdtPr>
                <w:alias w:val="Client or device row 2"/>
                <w:tag w:val="pilot_users_2_4"/>
                <w:id w:val="166"/>
                <w:showingPlcHdr/>
                <w:text/>
              </w:sdtPr>
              <w:sdtContent>
                <w:r>
                  <w:rPr>
                    <w:color w:val="64748B"/>
                  </w:rPr>
                  <w:t>Enter</w:t>
                </w:r>
              </w:sdtContent>
            </w:sdt>
          </w:p>
        </w:tc>
      </w:tr>
      <w:tr w:rsidR="00E1639B" w14:paraId="3EE95859" w14:textId="77777777">
        <w:tc>
          <w:tcPr>
            <w:tcW w:w="223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98F8D4" w14:textId="77777777" w:rsidR="00E1639B" w:rsidRDefault="00000000">
            <w:pPr>
              <w:spacing w:before="80"/>
            </w:pPr>
            <w:sdt>
              <w:sdtPr>
                <w:alias w:val="User display name row 3"/>
                <w:tag w:val="pilot_users_3_1"/>
                <w:id w:val="167"/>
                <w:showingPlcHdr/>
                <w:text/>
              </w:sdtPr>
              <w:sdtContent>
                <w:r>
                  <w:rPr>
                    <w:color w:val="64748B"/>
                  </w:rPr>
                  <w:t>Enter</w:t>
                </w:r>
              </w:sdtContent>
            </w:sdt>
          </w:p>
        </w:tc>
        <w:tc>
          <w:tcPr>
            <w:tcW w:w="381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98E944F" w14:textId="77777777" w:rsidR="00E1639B" w:rsidRDefault="00000000">
            <w:pPr>
              <w:spacing w:before="80"/>
            </w:pPr>
            <w:sdt>
              <w:sdtPr>
                <w:alias w:val="Work email row 3"/>
                <w:tag w:val="pilot_users_3_2"/>
                <w:id w:val="168"/>
                <w:showingPlcHdr/>
                <w:text/>
              </w:sdtPr>
              <w:sdtContent>
                <w:r>
                  <w:rPr>
                    <w:color w:val="64748B"/>
                  </w:rPr>
                  <w:t>Enter</w:t>
                </w:r>
              </w:sdtContent>
            </w:sdt>
          </w:p>
        </w:tc>
        <w:tc>
          <w:tcPr>
            <w:tcW w:w="165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DC9CD9" w14:textId="77777777" w:rsidR="00E1639B" w:rsidRDefault="00000000">
            <w:pPr>
              <w:spacing w:before="80"/>
            </w:pPr>
            <w:sdt>
              <w:sdtPr>
                <w:alias w:val="Requested extension row 3"/>
                <w:tag w:val="pilot_users_3_3"/>
                <w:id w:val="169"/>
                <w:showingPlcHdr/>
                <w:text/>
              </w:sdtPr>
              <w:sdtContent>
                <w:r>
                  <w:rPr>
                    <w:color w:val="64748B"/>
                  </w:rPr>
                  <w:t>Enter</w:t>
                </w:r>
              </w:sdtContent>
            </w:sdt>
          </w:p>
        </w:tc>
        <w:tc>
          <w:tcPr>
            <w:tcW w:w="218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37A1E4D" w14:textId="77777777" w:rsidR="00E1639B" w:rsidRDefault="00000000">
            <w:pPr>
              <w:spacing w:before="80"/>
            </w:pPr>
            <w:sdt>
              <w:sdtPr>
                <w:alias w:val="Client or device row 3"/>
                <w:tag w:val="pilot_users_3_4"/>
                <w:id w:val="170"/>
                <w:showingPlcHdr/>
                <w:text/>
              </w:sdtPr>
              <w:sdtContent>
                <w:r>
                  <w:rPr>
                    <w:color w:val="64748B"/>
                  </w:rPr>
                  <w:t>Enter</w:t>
                </w:r>
              </w:sdtContent>
            </w:sdt>
          </w:p>
        </w:tc>
      </w:tr>
    </w:tbl>
    <w:p w14:paraId="18EF2926" w14:textId="77777777" w:rsidR="00E1639B" w:rsidRDefault="00E1639B">
      <w:pPr>
        <w:spacing w:after="0"/>
      </w:pPr>
    </w:p>
    <w:p w14:paraId="2A0A4FFA" w14:textId="77777777" w:rsidR="00E1639B" w:rsidRDefault="00000000">
      <w:pPr>
        <w:pStyle w:val="Heading2"/>
      </w:pPr>
      <w:r>
        <w:t>Call handling</w:t>
      </w:r>
    </w:p>
    <w:p w14:paraId="68AAF3FF" w14:textId="77777777" w:rsidR="00E1639B" w:rsidRDefault="00000000">
      <w:r>
        <w:rPr>
          <w:b/>
        </w:rPr>
        <w:t>Requested features</w:t>
      </w:r>
    </w:p>
    <w:p w14:paraId="015F771A" w14:textId="77777777" w:rsidR="00E1639B" w:rsidRDefault="00000000">
      <w:pPr>
        <w:spacing w:after="100"/>
      </w:pPr>
      <w:sdt>
        <w:sdtPr>
          <w:alias w:val="Requested features — Voicemail"/>
          <w:tag w:val="hosted_features_1"/>
          <w:id w:val="171"/>
          <w14:checkbox>
            <w14:checked w14:val="0"/>
            <w14:checkedState w14:val="2612" w14:font="DejaVu Sans"/>
            <w14:uncheckedState w14:val="2610" w14:font="DejaVu Sans"/>
          </w14:checkbox>
        </w:sdtPr>
        <w:sdtContent>
          <w:r>
            <w:rPr>
              <w:rFonts w:ascii="DejaVu Sans" w:hAnsi="DejaVu Sans"/>
            </w:rPr>
            <w:t>☐</w:t>
          </w:r>
        </w:sdtContent>
      </w:sdt>
      <w:r>
        <w:t xml:space="preserve"> Voicemail    </w:t>
      </w:r>
      <w:sdt>
        <w:sdtPr>
          <w:alias w:val="Requested features — Ring groups"/>
          <w:tag w:val="hosted_features_2"/>
          <w:id w:val="172"/>
          <w14:checkbox>
            <w14:checked w14:val="0"/>
            <w14:checkedState w14:val="2612" w14:font="DejaVu Sans"/>
            <w14:uncheckedState w14:val="2610" w14:font="DejaVu Sans"/>
          </w14:checkbox>
        </w:sdtPr>
        <w:sdtContent>
          <w:r>
            <w:rPr>
              <w:rFonts w:ascii="DejaVu Sans" w:hAnsi="DejaVu Sans"/>
            </w:rPr>
            <w:t>☐</w:t>
          </w:r>
        </w:sdtContent>
      </w:sdt>
      <w:r>
        <w:t xml:space="preserve"> Ring groups    </w:t>
      </w:r>
      <w:sdt>
        <w:sdtPr>
          <w:alias w:val="Requested features — IVR menu"/>
          <w:tag w:val="hosted_features_3"/>
          <w:id w:val="173"/>
          <w14:checkbox>
            <w14:checked w14:val="0"/>
            <w14:checkedState w14:val="2612" w14:font="DejaVu Sans"/>
            <w14:uncheckedState w14:val="2610" w14:font="DejaVu Sans"/>
          </w14:checkbox>
        </w:sdtPr>
        <w:sdtContent>
          <w:r>
            <w:rPr>
              <w:rFonts w:ascii="DejaVu Sans" w:hAnsi="DejaVu Sans"/>
            </w:rPr>
            <w:t>☐</w:t>
          </w:r>
        </w:sdtContent>
      </w:sdt>
      <w:r>
        <w:t xml:space="preserve"> IVR menu    </w:t>
      </w:r>
      <w:sdt>
        <w:sdtPr>
          <w:alias w:val="Requested features — Call queues"/>
          <w:tag w:val="hosted_features_4"/>
          <w:id w:val="174"/>
          <w14:checkbox>
            <w14:checked w14:val="0"/>
            <w14:checkedState w14:val="2612" w14:font="DejaVu Sans"/>
            <w14:uncheckedState w14:val="2610" w14:font="DejaVu Sans"/>
          </w14:checkbox>
        </w:sdtPr>
        <w:sdtContent>
          <w:r>
            <w:rPr>
              <w:rFonts w:ascii="DejaVu Sans" w:hAnsi="DejaVu Sans"/>
            </w:rPr>
            <w:t>☐</w:t>
          </w:r>
        </w:sdtContent>
      </w:sdt>
      <w:r>
        <w:t xml:space="preserve"> Call queues</w:t>
      </w:r>
    </w:p>
    <w:p w14:paraId="4668BE6B" w14:textId="77777777" w:rsidR="00E1639B" w:rsidRDefault="00000000">
      <w:r>
        <w:rPr>
          <w:b/>
        </w:rPr>
        <w:t>Additional features</w:t>
      </w:r>
    </w:p>
    <w:p w14:paraId="3B5DDB86" w14:textId="77777777" w:rsidR="00E1639B" w:rsidRDefault="00000000">
      <w:pPr>
        <w:spacing w:after="100"/>
      </w:pPr>
      <w:sdt>
        <w:sdtPr>
          <w:alias w:val="Additional features — Reception dashboard"/>
          <w:tag w:val="hosted_extras_1"/>
          <w:id w:val="175"/>
          <w14:checkbox>
            <w14:checked w14:val="0"/>
            <w14:checkedState w14:val="2612" w14:font="DejaVu Sans"/>
            <w14:uncheckedState w14:val="2610" w14:font="DejaVu Sans"/>
          </w14:checkbox>
        </w:sdtPr>
        <w:sdtContent>
          <w:r>
            <w:rPr>
              <w:rFonts w:ascii="DejaVu Sans" w:hAnsi="DejaVu Sans"/>
            </w:rPr>
            <w:t>☐</w:t>
          </w:r>
        </w:sdtContent>
      </w:sdt>
      <w:r>
        <w:t xml:space="preserve"> Reception dashboard    </w:t>
      </w:r>
      <w:sdt>
        <w:sdtPr>
          <w:alias w:val="Additional features — CDR reports"/>
          <w:tag w:val="hosted_extras_2"/>
          <w:id w:val="176"/>
          <w14:checkbox>
            <w14:checked w14:val="0"/>
            <w14:checkedState w14:val="2612" w14:font="DejaVu Sans"/>
            <w14:uncheckedState w14:val="2610" w14:font="DejaVu Sans"/>
          </w14:checkbox>
        </w:sdtPr>
        <w:sdtContent>
          <w:r>
            <w:rPr>
              <w:rFonts w:ascii="DejaVu Sans" w:hAnsi="DejaVu Sans"/>
            </w:rPr>
            <w:t>☐</w:t>
          </w:r>
        </w:sdtContent>
      </w:sdt>
      <w:r>
        <w:t xml:space="preserve"> CDR reports    </w:t>
      </w:r>
      <w:sdt>
        <w:sdtPr>
          <w:alias w:val="Additional features — Reporting dashboards"/>
          <w:tag w:val="hosted_extras_3"/>
          <w:id w:val="177"/>
          <w14:checkbox>
            <w14:checked w14:val="0"/>
            <w14:checkedState w14:val="2612" w14:font="DejaVu Sans"/>
            <w14:uncheckedState w14:val="2610" w14:font="DejaVu Sans"/>
          </w14:checkbox>
        </w:sdtPr>
        <w:sdtContent>
          <w:r>
            <w:rPr>
              <w:rFonts w:ascii="DejaVu Sans" w:hAnsi="DejaVu Sans"/>
            </w:rPr>
            <w:t>☐</w:t>
          </w:r>
        </w:sdtContent>
      </w:sdt>
      <w:r>
        <w:t xml:space="preserve"> Reporting dashboards    </w:t>
      </w:r>
      <w:sdt>
        <w:sdtPr>
          <w:alias w:val="Additional features — Integrations"/>
          <w:tag w:val="hosted_extras_4"/>
          <w:id w:val="178"/>
          <w14:checkbox>
            <w14:checked w14:val="0"/>
            <w14:checkedState w14:val="2612" w14:font="DejaVu Sans"/>
            <w14:uncheckedState w14:val="2610" w14:font="DejaVu Sans"/>
          </w14:checkbox>
        </w:sdtPr>
        <w:sdtContent>
          <w:r>
            <w:rPr>
              <w:rFonts w:ascii="DejaVu Sans" w:hAnsi="DejaVu Sans"/>
            </w:rPr>
            <w:t>☐</w:t>
          </w:r>
        </w:sdtContent>
      </w:sdt>
      <w:r>
        <w:t xml:space="preserve"> Integrations</w:t>
      </w:r>
    </w:p>
    <w:p w14:paraId="1ABB8204" w14:textId="77777777" w:rsidR="00E1639B" w:rsidRDefault="00000000">
      <w:pPr>
        <w:keepNext/>
      </w:pPr>
      <w:r>
        <w:rPr>
          <w:b/>
        </w:rPr>
        <w:t>Incoming call flow and destinations</w:t>
      </w:r>
      <w:r>
        <w:rPr>
          <w:sz w:val="18"/>
        </w:rPr>
        <w:t xml:space="preserve">  For example main number to reception then voicemail</w:t>
      </w:r>
    </w:p>
    <w:p w14:paraId="2677A13B" w14:textId="77777777" w:rsidR="00E1639B" w:rsidRDefault="00000000">
      <w:pPr>
        <w:spacing w:after="100"/>
      </w:pPr>
      <w:sdt>
        <w:sdtPr>
          <w:alias w:val="Incoming call flow and destinations"/>
          <w:tag w:val="call_flow"/>
          <w:id w:val="179"/>
          <w:showingPlcHdr/>
          <w:text/>
        </w:sdtPr>
        <w:sdtContent>
          <w:r>
            <w:rPr>
              <w:color w:val="64748B"/>
            </w:rPr>
            <w:t>Click or tap to enter</w:t>
          </w:r>
        </w:sdtContent>
      </w:sdt>
      <w:r>
        <w:br/>
        <w:t>___________________________________________________________________________________________</w:t>
      </w:r>
    </w:p>
    <w:p w14:paraId="56711CBD" w14:textId="77777777" w:rsidR="00E1639B" w:rsidRDefault="00000000">
      <w:pPr>
        <w:keepNext/>
      </w:pPr>
      <w:r>
        <w:rPr>
          <w:b/>
        </w:rPr>
        <w:t>Business hours holidays and the timezone for those hours</w:t>
      </w:r>
    </w:p>
    <w:p w14:paraId="4C68635D" w14:textId="77777777" w:rsidR="00E1639B" w:rsidRDefault="00000000">
      <w:pPr>
        <w:spacing w:after="100"/>
      </w:pPr>
      <w:sdt>
        <w:sdtPr>
          <w:alias w:val="Business hours holidays and the timezone for those hours"/>
          <w:tag w:val="business_hours"/>
          <w:id w:val="180"/>
          <w:showingPlcHdr/>
          <w:text/>
        </w:sdtPr>
        <w:sdtContent>
          <w:r>
            <w:rPr>
              <w:color w:val="64748B"/>
            </w:rPr>
            <w:t>Click or tap to enter</w:t>
          </w:r>
        </w:sdtContent>
      </w:sdt>
    </w:p>
    <w:p w14:paraId="5BB8C56B" w14:textId="77777777" w:rsidR="00E1639B" w:rsidRDefault="00000000">
      <w:pPr>
        <w:keepNext/>
      </w:pPr>
      <w:r>
        <w:rPr>
          <w:b/>
        </w:rPr>
        <w:t>After hours unanswered and busy call handling</w:t>
      </w:r>
    </w:p>
    <w:p w14:paraId="5A7A8385" w14:textId="77777777" w:rsidR="00E1639B" w:rsidRDefault="00000000">
      <w:pPr>
        <w:spacing w:after="100"/>
      </w:pPr>
      <w:sdt>
        <w:sdtPr>
          <w:alias w:val="After hours unanswered and busy call handling"/>
          <w:tag w:val="after_hours"/>
          <w:id w:val="181"/>
          <w:showingPlcHdr/>
          <w:text/>
        </w:sdtPr>
        <w:sdtContent>
          <w:r>
            <w:rPr>
              <w:color w:val="64748B"/>
            </w:rPr>
            <w:t>Click or tap to enter</w:t>
          </w:r>
        </w:sdtContent>
      </w:sdt>
    </w:p>
    <w:p w14:paraId="29146381" w14:textId="77777777" w:rsidR="00E1639B" w:rsidRDefault="00000000">
      <w:pPr>
        <w:keepNext/>
      </w:pPr>
      <w:r>
        <w:rPr>
          <w:b/>
        </w:rPr>
        <w:t>Voicemail notification recipients and requested reports</w:t>
      </w:r>
    </w:p>
    <w:p w14:paraId="0E3A0BB5" w14:textId="77777777" w:rsidR="00E1639B" w:rsidRDefault="00000000">
      <w:pPr>
        <w:spacing w:after="100"/>
      </w:pPr>
      <w:sdt>
        <w:sdtPr>
          <w:alias w:val="Voicemail notification recipients and requested reports"/>
          <w:tag w:val="notifications_reports"/>
          <w:id w:val="182"/>
          <w:showingPlcHdr/>
          <w:text/>
        </w:sdtPr>
        <w:sdtContent>
          <w:r>
            <w:rPr>
              <w:color w:val="64748B"/>
            </w:rPr>
            <w:t>Click or tap to enter</w:t>
          </w:r>
        </w:sdtContent>
      </w:sdt>
    </w:p>
    <w:p w14:paraId="63DFC8F0" w14:textId="77777777" w:rsidR="00E1639B" w:rsidRDefault="00000000">
      <w:pPr>
        <w:keepNext/>
      </w:pPr>
      <w:r>
        <w:rPr>
          <w:b/>
        </w:rPr>
        <w:t>Who may administer users and what should they be allowed to change</w:t>
      </w:r>
    </w:p>
    <w:p w14:paraId="1B2C8325" w14:textId="77777777" w:rsidR="00E1639B" w:rsidRDefault="00000000">
      <w:pPr>
        <w:spacing w:after="100"/>
      </w:pPr>
      <w:sdt>
        <w:sdtPr>
          <w:alias w:val="Who may administer users and what should they be allowed to change"/>
          <w:tag w:val="admin_scope"/>
          <w:id w:val="183"/>
          <w:showingPlcHdr/>
          <w:text/>
        </w:sdtPr>
        <w:sdtContent>
          <w:r>
            <w:rPr>
              <w:color w:val="64748B"/>
            </w:rPr>
            <w:t>Click or tap to enter</w:t>
          </w:r>
        </w:sdtContent>
      </w:sdt>
    </w:p>
    <w:p w14:paraId="15AFE1C2" w14:textId="77777777" w:rsidR="00E1639B" w:rsidRDefault="00000000">
      <w:pPr>
        <w:keepNext/>
      </w:pPr>
      <w:r>
        <w:rPr>
          <w:b/>
        </w:rPr>
        <w:t>Integration names purpose and technical contact</w:t>
      </w:r>
      <w:r>
        <w:rPr>
          <w:sz w:val="18"/>
        </w:rPr>
        <w:t xml:space="preserve">  Do not provide API keys</w:t>
      </w:r>
    </w:p>
    <w:p w14:paraId="1774959D" w14:textId="77777777" w:rsidR="00E1639B" w:rsidRDefault="00000000">
      <w:pPr>
        <w:spacing w:after="100"/>
      </w:pPr>
      <w:sdt>
        <w:sdtPr>
          <w:alias w:val="Integration names purpose and technical contact"/>
          <w:tag w:val="integrations"/>
          <w:id w:val="184"/>
          <w:showingPlcHdr/>
          <w:text/>
        </w:sdtPr>
        <w:sdtContent>
          <w:r>
            <w:rPr>
              <w:color w:val="64748B"/>
            </w:rPr>
            <w:t>Click or tap to enter</w:t>
          </w:r>
        </w:sdtContent>
      </w:sdt>
    </w:p>
    <w:p w14:paraId="6E9C5C1C" w14:textId="77777777" w:rsidR="00E1639B" w:rsidRDefault="00000000">
      <w:r>
        <w:rPr>
          <w:sz w:val="18"/>
        </w:rPr>
        <w:t>Infrastructure and initial tenant configuration use UTC. Tell us your preferred user display timezone for review. Recording preferences belong on page 5.</w:t>
      </w:r>
    </w:p>
    <w:p w14:paraId="7F868139" w14:textId="77777777" w:rsidR="00E1639B" w:rsidRDefault="00000000">
      <w:r>
        <w:br w:type="page"/>
      </w:r>
    </w:p>
    <w:p w14:paraId="66186CDA" w14:textId="77777777" w:rsidR="00E1639B" w:rsidRDefault="00000000">
      <w:pPr>
        <w:pStyle w:val="Heading1"/>
      </w:pPr>
      <w:r>
        <w:lastRenderedPageBreak/>
        <w:t>7 SIP trunk requirements</w:t>
      </w:r>
    </w:p>
    <w:p w14:paraId="5214DEDB" w14:textId="77777777" w:rsidR="00E1639B" w:rsidRDefault="00000000">
      <w:r>
        <w:rPr>
          <w:sz w:val="18"/>
        </w:rPr>
        <w:t>Complete this page if you will connect your own PBX. Your IT provider can supply these details. TLS registration is the planned default; other transports require separate review and testing.</w:t>
      </w:r>
    </w:p>
    <w:p w14:paraId="05B65479" w14:textId="77777777" w:rsidR="00E1639B" w:rsidRDefault="00000000">
      <w:pPr>
        <w:keepNext/>
      </w:pPr>
      <w:r>
        <w:rPr>
          <w:b/>
        </w:rPr>
        <w:t>PBX vendor model software version and support contact</w:t>
      </w:r>
    </w:p>
    <w:p w14:paraId="3ED3626D" w14:textId="77777777" w:rsidR="00E1639B" w:rsidRDefault="00000000">
      <w:pPr>
        <w:spacing w:after="100"/>
      </w:pPr>
      <w:sdt>
        <w:sdtPr>
          <w:alias w:val="PBX vendor model software version and support contact"/>
          <w:tag w:val="pbx_platform"/>
          <w:id w:val="185"/>
          <w:showingPlcHdr/>
          <w:text/>
        </w:sdtPr>
        <w:sdtContent>
          <w:r>
            <w:rPr>
              <w:color w:val="64748B"/>
            </w:rPr>
            <w:t>Click or tap to enter</w:t>
          </w:r>
        </w:sdtContent>
      </w:sdt>
    </w:p>
    <w:p w14:paraId="4E73B97A" w14:textId="77777777" w:rsidR="00E1639B" w:rsidRDefault="00000000">
      <w:r>
        <w:rPr>
          <w:b/>
        </w:rPr>
        <w:t>Which system provides your outside lines</w:t>
      </w:r>
    </w:p>
    <w:p w14:paraId="489F5AE8" w14:textId="77777777" w:rsidR="00E1639B" w:rsidRDefault="00000000">
      <w:pPr>
        <w:spacing w:after="100"/>
      </w:pPr>
      <w:sdt>
        <w:sdtPr>
          <w:alias w:val="Which system provides your outside lines — Voice Global Networks"/>
          <w:tag w:val="carrier_arrangement_1"/>
          <w:id w:val="186"/>
          <w14:checkbox>
            <w14:checked w14:val="0"/>
            <w14:checkedState w14:val="2612" w14:font="DejaVu Sans"/>
            <w14:uncheckedState w14:val="2610" w14:font="DejaVu Sans"/>
          </w14:checkbox>
        </w:sdtPr>
        <w:sdtContent>
          <w:r>
            <w:rPr>
              <w:rFonts w:ascii="DejaVu Sans" w:hAnsi="DejaVu Sans"/>
            </w:rPr>
            <w:t>☐</w:t>
          </w:r>
        </w:sdtContent>
      </w:sdt>
      <w:r>
        <w:t xml:space="preserve"> Voice Global Networks    </w:t>
      </w:r>
      <w:sdt>
        <w:sdtPr>
          <w:alias w:val="Which system provides your outside lines — Existing carrier to assess"/>
          <w:tag w:val="carrier_arrangement_2"/>
          <w:id w:val="187"/>
          <w14:checkbox>
            <w14:checked w14:val="0"/>
            <w14:checkedState w14:val="2612" w14:font="DejaVu Sans"/>
            <w14:uncheckedState w14:val="2610" w14:font="DejaVu Sans"/>
          </w14:checkbox>
        </w:sdtPr>
        <w:sdtContent>
          <w:r>
            <w:rPr>
              <w:rFonts w:ascii="DejaVu Sans" w:hAnsi="DejaVu Sans"/>
            </w:rPr>
            <w:t>☐</w:t>
          </w:r>
        </w:sdtContent>
      </w:sdt>
      <w:r>
        <w:t xml:space="preserve"> Existing carrier to assess    </w:t>
      </w:r>
      <w:sdt>
        <w:sdtPr>
          <w:alias w:val="Which system provides your outside lines — Both"/>
          <w:tag w:val="carrier_arrangement_3"/>
          <w:id w:val="188"/>
          <w14:checkbox>
            <w14:checked w14:val="0"/>
            <w14:checkedState w14:val="2612" w14:font="DejaVu Sans"/>
            <w14:uncheckedState w14:val="2610" w14:font="DejaVu Sans"/>
          </w14:checkbox>
        </w:sdtPr>
        <w:sdtContent>
          <w:r>
            <w:rPr>
              <w:rFonts w:ascii="DejaVu Sans" w:hAnsi="DejaVu Sans"/>
            </w:rPr>
            <w:t>☐</w:t>
          </w:r>
        </w:sdtContent>
      </w:sdt>
      <w:r>
        <w:t xml:space="preserve"> Both</w:t>
      </w:r>
    </w:p>
    <w:p w14:paraId="246F4B1A" w14:textId="77777777" w:rsidR="00E1639B" w:rsidRDefault="00000000">
      <w:pPr>
        <w:keepNext/>
      </w:pPr>
      <w:r>
        <w:rPr>
          <w:b/>
        </w:rPr>
        <w:t>Existing carrier name and delivery method if relevant</w:t>
      </w:r>
      <w:r>
        <w:rPr>
          <w:sz w:val="18"/>
        </w:rPr>
        <w:t xml:space="preserve">  IP peer registration credentials or private connection; no secrets</w:t>
      </w:r>
    </w:p>
    <w:p w14:paraId="5CA0EF99" w14:textId="77777777" w:rsidR="00E1639B" w:rsidRDefault="00000000">
      <w:pPr>
        <w:spacing w:after="100"/>
      </w:pPr>
      <w:sdt>
        <w:sdtPr>
          <w:alias w:val="Existing carrier name and delivery method if relevant"/>
          <w:tag w:val="existing_carrier"/>
          <w:id w:val="189"/>
          <w:showingPlcHdr/>
          <w:text/>
        </w:sdtPr>
        <w:sdtContent>
          <w:r>
            <w:rPr>
              <w:color w:val="64748B"/>
            </w:rPr>
            <w:t>Click or tap to enter</w:t>
          </w:r>
        </w:sdtContent>
      </w:sdt>
    </w:p>
    <w:p w14:paraId="2514A18B" w14:textId="77777777" w:rsidR="00E1639B" w:rsidRDefault="00000000">
      <w:pPr>
        <w:pStyle w:val="Heading2"/>
      </w:pPr>
      <w:r>
        <w:t>Signalling and network</w:t>
      </w:r>
    </w:p>
    <w:p w14:paraId="2386069F" w14:textId="77777777" w:rsidR="00E1639B" w:rsidRDefault="00000000">
      <w:pPr>
        <w:keepNext/>
      </w:pPr>
      <w:r>
        <w:rPr>
          <w:b/>
        </w:rPr>
        <w:t>PBX hosting location and countries where phones will connect</w:t>
      </w:r>
    </w:p>
    <w:p w14:paraId="67B8D348" w14:textId="77777777" w:rsidR="00E1639B" w:rsidRDefault="00000000">
      <w:pPr>
        <w:spacing w:after="100"/>
      </w:pPr>
      <w:sdt>
        <w:sdtPr>
          <w:alias w:val="PBX hosting location and countries where phones will connect"/>
          <w:tag w:val="pbx_location"/>
          <w:id w:val="190"/>
          <w:showingPlcHdr/>
          <w:text/>
        </w:sdtPr>
        <w:sdtContent>
          <w:r>
            <w:rPr>
              <w:color w:val="64748B"/>
            </w:rPr>
            <w:t>Click or tap to enter</w:t>
          </w:r>
        </w:sdtContent>
      </w:sdt>
    </w:p>
    <w:p w14:paraId="388E62F9" w14:textId="77777777" w:rsidR="00E1639B" w:rsidRDefault="00000000">
      <w:pPr>
        <w:keepNext/>
      </w:pPr>
      <w:r>
        <w:rPr>
          <w:b/>
        </w:rPr>
        <w:t>Public IP addresses or ranges and whether they are static or dynamic</w:t>
      </w:r>
    </w:p>
    <w:p w14:paraId="4977C0ED" w14:textId="77777777" w:rsidR="00E1639B" w:rsidRDefault="00000000">
      <w:pPr>
        <w:spacing w:after="100"/>
      </w:pPr>
      <w:sdt>
        <w:sdtPr>
          <w:alias w:val="Public IP addresses or ranges and whether they are static or dynamic"/>
          <w:tag w:val="public_addresses"/>
          <w:id w:val="191"/>
          <w:showingPlcHdr/>
          <w:text/>
        </w:sdtPr>
        <w:sdtContent>
          <w:r>
            <w:rPr>
              <w:color w:val="64748B"/>
            </w:rPr>
            <w:t>Click or tap to enter</w:t>
          </w:r>
        </w:sdtContent>
      </w:sdt>
    </w:p>
    <w:p w14:paraId="12310F1B" w14:textId="77777777" w:rsidR="00E1639B" w:rsidRDefault="00000000">
      <w:pPr>
        <w:keepNext/>
      </w:pPr>
      <w:r>
        <w:rPr>
          <w:b/>
        </w:rPr>
        <w:t>Firewall router NAT or CGNAT and internet providers</w:t>
      </w:r>
    </w:p>
    <w:p w14:paraId="7F1D2B76" w14:textId="77777777" w:rsidR="00E1639B" w:rsidRDefault="00000000">
      <w:pPr>
        <w:spacing w:after="100"/>
      </w:pPr>
      <w:sdt>
        <w:sdtPr>
          <w:alias w:val="Firewall router NAT or CGNAT and internet providers"/>
          <w:tag w:val="network_details"/>
          <w:id w:val="192"/>
          <w:showingPlcHdr/>
          <w:text/>
        </w:sdtPr>
        <w:sdtContent>
          <w:r>
            <w:rPr>
              <w:color w:val="64748B"/>
            </w:rPr>
            <w:t>Click or tap to enter</w:t>
          </w:r>
        </w:sdtContent>
      </w:sdt>
    </w:p>
    <w:p w14:paraId="1D1957F6" w14:textId="77777777" w:rsidR="00E1639B" w:rsidRDefault="00000000">
      <w:r>
        <w:rPr>
          <w:b/>
        </w:rPr>
        <w:t>PBX authentication support</w:t>
      </w:r>
    </w:p>
    <w:p w14:paraId="70504936" w14:textId="77777777" w:rsidR="00E1639B" w:rsidRDefault="00000000">
      <w:pPr>
        <w:spacing w:after="100"/>
      </w:pPr>
      <w:sdt>
        <w:sdtPr>
          <w:alias w:val="PBX authentication support — Registration with username and password"/>
          <w:tag w:val="auth_support_1"/>
          <w:id w:val="193"/>
          <w14:checkbox>
            <w14:checked w14:val="0"/>
            <w14:checkedState w14:val="2612" w14:font="DejaVu Sans"/>
            <w14:uncheckedState w14:val="2610" w14:font="DejaVu Sans"/>
          </w14:checkbox>
        </w:sdtPr>
        <w:sdtContent>
          <w:r>
            <w:rPr>
              <w:rFonts w:ascii="DejaVu Sans" w:hAnsi="DejaVu Sans"/>
            </w:rPr>
            <w:t>☐</w:t>
          </w:r>
        </w:sdtContent>
      </w:sdt>
      <w:r>
        <w:t xml:space="preserve"> Registration with username and password    </w:t>
      </w:r>
      <w:sdt>
        <w:sdtPr>
          <w:alias w:val="PBX authentication support — IP authentication only"/>
          <w:tag w:val="auth_support_2"/>
          <w:id w:val="194"/>
          <w14:checkbox>
            <w14:checked w14:val="0"/>
            <w14:checkedState w14:val="2612" w14:font="DejaVu Sans"/>
            <w14:uncheckedState w14:val="2610" w14:font="DejaVu Sans"/>
          </w14:checkbox>
        </w:sdtPr>
        <w:sdtContent>
          <w:r>
            <w:rPr>
              <w:rFonts w:ascii="DejaVu Sans" w:hAnsi="DejaVu Sans"/>
            </w:rPr>
            <w:t>☐</w:t>
          </w:r>
        </w:sdtContent>
      </w:sdt>
      <w:r>
        <w:t xml:space="preserve"> IP authentication only    </w:t>
      </w:r>
      <w:sdt>
        <w:sdtPr>
          <w:alias w:val="PBX authentication support — Unknown"/>
          <w:tag w:val="auth_support_3"/>
          <w:id w:val="195"/>
          <w14:checkbox>
            <w14:checked w14:val="0"/>
            <w14:checkedState w14:val="2612" w14:font="DejaVu Sans"/>
            <w14:uncheckedState w14:val="2610" w14:font="DejaVu Sans"/>
          </w14:checkbox>
        </w:sdtPr>
        <w:sdtContent>
          <w:r>
            <w:rPr>
              <w:rFonts w:ascii="DejaVu Sans" w:hAnsi="DejaVu Sans"/>
            </w:rPr>
            <w:t>☐</w:t>
          </w:r>
        </w:sdtContent>
      </w:sdt>
      <w:r>
        <w:t xml:space="preserve"> Unknown</w:t>
      </w:r>
    </w:p>
    <w:p w14:paraId="53159C72" w14:textId="77777777" w:rsidR="00E1639B" w:rsidRDefault="00000000">
      <w:r>
        <w:rPr>
          <w:b/>
        </w:rPr>
        <w:t>Signalling transports supported</w:t>
      </w:r>
    </w:p>
    <w:p w14:paraId="7F1F969B" w14:textId="77777777" w:rsidR="00E1639B" w:rsidRDefault="00000000">
      <w:pPr>
        <w:spacing w:after="100"/>
      </w:pPr>
      <w:sdt>
        <w:sdtPr>
          <w:alias w:val="Signalling transports supported — TLS"/>
          <w:tag w:val="transports_1"/>
          <w:id w:val="196"/>
          <w14:checkbox>
            <w14:checked w14:val="0"/>
            <w14:checkedState w14:val="2612" w14:font="DejaVu Sans"/>
            <w14:uncheckedState w14:val="2610" w14:font="DejaVu Sans"/>
          </w14:checkbox>
        </w:sdtPr>
        <w:sdtContent>
          <w:r>
            <w:rPr>
              <w:rFonts w:ascii="DejaVu Sans" w:hAnsi="DejaVu Sans"/>
            </w:rPr>
            <w:t>☐</w:t>
          </w:r>
        </w:sdtContent>
      </w:sdt>
      <w:r>
        <w:t xml:space="preserve"> TLS    </w:t>
      </w:r>
      <w:sdt>
        <w:sdtPr>
          <w:alias w:val="Signalling transports supported — TCP"/>
          <w:tag w:val="transports_2"/>
          <w:id w:val="197"/>
          <w14:checkbox>
            <w14:checked w14:val="0"/>
            <w14:checkedState w14:val="2612" w14:font="DejaVu Sans"/>
            <w14:uncheckedState w14:val="2610" w14:font="DejaVu Sans"/>
          </w14:checkbox>
        </w:sdtPr>
        <w:sdtContent>
          <w:r>
            <w:rPr>
              <w:rFonts w:ascii="DejaVu Sans" w:hAnsi="DejaVu Sans"/>
            </w:rPr>
            <w:t>☐</w:t>
          </w:r>
        </w:sdtContent>
      </w:sdt>
      <w:r>
        <w:t xml:space="preserve"> TCP    </w:t>
      </w:r>
      <w:sdt>
        <w:sdtPr>
          <w:alias w:val="Signalling transports supported — UDP"/>
          <w:tag w:val="transports_3"/>
          <w:id w:val="198"/>
          <w14:checkbox>
            <w14:checked w14:val="0"/>
            <w14:checkedState w14:val="2612" w14:font="DejaVu Sans"/>
            <w14:uncheckedState w14:val="2610" w14:font="DejaVu Sans"/>
          </w14:checkbox>
        </w:sdtPr>
        <w:sdtContent>
          <w:r>
            <w:rPr>
              <w:rFonts w:ascii="DejaVu Sans" w:hAnsi="DejaVu Sans"/>
            </w:rPr>
            <w:t>☐</w:t>
          </w:r>
        </w:sdtContent>
      </w:sdt>
      <w:r>
        <w:t xml:space="preserve"> UDP    </w:t>
      </w:r>
      <w:sdt>
        <w:sdtPr>
          <w:alias w:val="Signalling transports supported — Unknown"/>
          <w:tag w:val="transports_4"/>
          <w:id w:val="199"/>
          <w14:checkbox>
            <w14:checked w14:val="0"/>
            <w14:checkedState w14:val="2612" w14:font="DejaVu Sans"/>
            <w14:uncheckedState w14:val="2610" w14:font="DejaVu Sans"/>
          </w14:checkbox>
        </w:sdtPr>
        <w:sdtContent>
          <w:r>
            <w:rPr>
              <w:rFonts w:ascii="DejaVu Sans" w:hAnsi="DejaVu Sans"/>
            </w:rPr>
            <w:t>☐</w:t>
          </w:r>
        </w:sdtContent>
      </w:sdt>
      <w:r>
        <w:t xml:space="preserve"> Unknown</w:t>
      </w:r>
    </w:p>
    <w:p w14:paraId="79E1A64D" w14:textId="77777777" w:rsidR="00E1639B" w:rsidRDefault="00000000">
      <w:pPr>
        <w:keepNext/>
      </w:pPr>
      <w:r>
        <w:rPr>
          <w:b/>
        </w:rPr>
        <w:t>Requested simultaneous calls and new calls per second</w:t>
      </w:r>
    </w:p>
    <w:p w14:paraId="60B5CAB0" w14:textId="77777777" w:rsidR="00E1639B" w:rsidRDefault="00000000">
      <w:pPr>
        <w:spacing w:after="100"/>
      </w:pPr>
      <w:sdt>
        <w:sdtPr>
          <w:alias w:val="Requested simultaneous calls and new calls per second"/>
          <w:tag w:val="trunk_limits"/>
          <w:id w:val="200"/>
          <w:showingPlcHdr/>
          <w:text/>
        </w:sdtPr>
        <w:sdtContent>
          <w:r>
            <w:rPr>
              <w:color w:val="64748B"/>
            </w:rPr>
            <w:t>Click or tap to enter</w:t>
          </w:r>
        </w:sdtContent>
      </w:sdt>
    </w:p>
    <w:p w14:paraId="392D9F60" w14:textId="77777777" w:rsidR="00E1639B" w:rsidRDefault="00000000">
      <w:pPr>
        <w:keepNext/>
      </w:pPr>
      <w:r>
        <w:rPr>
          <w:b/>
        </w:rPr>
        <w:t>Registration contact count and any failover requirement</w:t>
      </w:r>
      <w:r>
        <w:rPr>
          <w:sz w:val="18"/>
        </w:rPr>
        <w:t xml:space="preserve">  Initial design uses one registered contact per trunk</w:t>
      </w:r>
    </w:p>
    <w:p w14:paraId="2647ECC2" w14:textId="77777777" w:rsidR="00E1639B" w:rsidRDefault="00000000">
      <w:pPr>
        <w:spacing w:after="100"/>
      </w:pPr>
      <w:sdt>
        <w:sdtPr>
          <w:alias w:val="Registration contact count and any failover requirement"/>
          <w:tag w:val="trunk_contacts"/>
          <w:id w:val="201"/>
          <w:showingPlcHdr/>
          <w:text/>
        </w:sdtPr>
        <w:sdtContent>
          <w:r>
            <w:rPr>
              <w:color w:val="64748B"/>
            </w:rPr>
            <w:t>Click or tap to enter</w:t>
          </w:r>
        </w:sdtContent>
      </w:sdt>
    </w:p>
    <w:p w14:paraId="3052A1DF" w14:textId="77777777" w:rsidR="00E1639B" w:rsidRDefault="00000000">
      <w:pPr>
        <w:pStyle w:val="Heading2"/>
      </w:pPr>
      <w:r>
        <w:t>Media and interoperability</w:t>
      </w:r>
    </w:p>
    <w:p w14:paraId="6D18C838" w14:textId="77777777" w:rsidR="00E1639B" w:rsidRDefault="00000000">
      <w:r>
        <w:rPr>
          <w:b/>
        </w:rPr>
        <w:t>Required audio encryption</w:t>
      </w:r>
    </w:p>
    <w:p w14:paraId="6AC5EEDF" w14:textId="77777777" w:rsidR="00E1639B" w:rsidRDefault="00000000">
      <w:pPr>
        <w:spacing w:after="100"/>
      </w:pPr>
      <w:sdt>
        <w:sdtPr>
          <w:alias w:val="Required audio encryption — SRTP required"/>
          <w:tag w:val="audio_encryption_1"/>
          <w:id w:val="202"/>
          <w14:checkbox>
            <w14:checked w14:val="0"/>
            <w14:checkedState w14:val="2612" w14:font="DejaVu Sans"/>
            <w14:uncheckedState w14:val="2610" w14:font="DejaVu Sans"/>
          </w14:checkbox>
        </w:sdtPr>
        <w:sdtContent>
          <w:r>
            <w:rPr>
              <w:rFonts w:ascii="DejaVu Sans" w:hAnsi="DejaVu Sans"/>
            </w:rPr>
            <w:t>☐</w:t>
          </w:r>
        </w:sdtContent>
      </w:sdt>
      <w:r>
        <w:t xml:space="preserve"> SRTP required    </w:t>
      </w:r>
      <w:sdt>
        <w:sdtPr>
          <w:alias w:val="Required audio encryption — Plain RTP acceptable for review"/>
          <w:tag w:val="audio_encryption_2"/>
          <w:id w:val="203"/>
          <w14:checkbox>
            <w14:checked w14:val="0"/>
            <w14:checkedState w14:val="2612" w14:font="DejaVu Sans"/>
            <w14:uncheckedState w14:val="2610" w14:font="DejaVu Sans"/>
          </w14:checkbox>
        </w:sdtPr>
        <w:sdtContent>
          <w:r>
            <w:rPr>
              <w:rFonts w:ascii="DejaVu Sans" w:hAnsi="DejaVu Sans"/>
            </w:rPr>
            <w:t>☐</w:t>
          </w:r>
        </w:sdtContent>
      </w:sdt>
      <w:r>
        <w:t xml:space="preserve"> Plain RTP acceptable for review    </w:t>
      </w:r>
      <w:sdt>
        <w:sdtPr>
          <w:alias w:val="Required audio encryption — Need advice"/>
          <w:tag w:val="audio_encryption_3"/>
          <w:id w:val="204"/>
          <w14:checkbox>
            <w14:checked w14:val="0"/>
            <w14:checkedState w14:val="2612" w14:font="DejaVu Sans"/>
            <w14:uncheckedState w14:val="2610" w14:font="DejaVu Sans"/>
          </w14:checkbox>
        </w:sdtPr>
        <w:sdtContent>
          <w:r>
            <w:rPr>
              <w:rFonts w:ascii="DejaVu Sans" w:hAnsi="DejaVu Sans"/>
            </w:rPr>
            <w:t>☐</w:t>
          </w:r>
        </w:sdtContent>
      </w:sdt>
      <w:r>
        <w:t xml:space="preserve"> Need advice</w:t>
      </w:r>
    </w:p>
    <w:p w14:paraId="4669DBD2" w14:textId="77777777" w:rsidR="00E1639B" w:rsidRDefault="00000000">
      <w:r>
        <w:rPr>
          <w:sz w:val="18"/>
        </w:rPr>
        <w:t>TLS protects signalling. It does not by itself encrypt the audio. The agreed media mode must pass a real interoperability test.</w:t>
      </w:r>
    </w:p>
    <w:p w14:paraId="6622D609" w14:textId="77777777" w:rsidR="00E1639B" w:rsidRDefault="00000000">
      <w:pPr>
        <w:keepNext/>
      </w:pPr>
      <w:r>
        <w:rPr>
          <w:b/>
        </w:rPr>
        <w:t>Supported codecs in preference order and DTMF method</w:t>
      </w:r>
    </w:p>
    <w:p w14:paraId="617A13CC" w14:textId="77777777" w:rsidR="00E1639B" w:rsidRDefault="00000000">
      <w:pPr>
        <w:spacing w:after="100"/>
      </w:pPr>
      <w:sdt>
        <w:sdtPr>
          <w:alias w:val="Supported codecs in preference order and DTMF method"/>
          <w:tag w:val="codecs_dtmf"/>
          <w:id w:val="205"/>
          <w:showingPlcHdr/>
          <w:text/>
        </w:sdtPr>
        <w:sdtContent>
          <w:r>
            <w:rPr>
              <w:color w:val="64748B"/>
            </w:rPr>
            <w:t>Click or tap to enter</w:t>
          </w:r>
        </w:sdtContent>
      </w:sdt>
    </w:p>
    <w:p w14:paraId="235674F8" w14:textId="77777777" w:rsidR="00E1639B" w:rsidRDefault="00000000">
      <w:pPr>
        <w:keepNext/>
      </w:pPr>
      <w:r>
        <w:rPr>
          <w:b/>
        </w:rPr>
        <w:t>RTP port range and any separate media IP addresses</w:t>
      </w:r>
    </w:p>
    <w:p w14:paraId="46D20B3C" w14:textId="77777777" w:rsidR="00E1639B" w:rsidRDefault="00000000">
      <w:pPr>
        <w:spacing w:after="100"/>
      </w:pPr>
      <w:sdt>
        <w:sdtPr>
          <w:alias w:val="RTP port range and any separate media IP addresses"/>
          <w:tag w:val="rtp_details"/>
          <w:id w:val="206"/>
          <w:showingPlcHdr/>
          <w:text/>
        </w:sdtPr>
        <w:sdtContent>
          <w:r>
            <w:rPr>
              <w:color w:val="64748B"/>
            </w:rPr>
            <w:t>Click or tap to enter</w:t>
          </w:r>
        </w:sdtContent>
      </w:sdt>
    </w:p>
    <w:p w14:paraId="0305DF08" w14:textId="77777777" w:rsidR="00E1639B" w:rsidRDefault="00000000">
      <w:pPr>
        <w:keepNext/>
      </w:pPr>
      <w:r>
        <w:rPr>
          <w:b/>
        </w:rPr>
        <w:t>Number format and caller ID requirements</w:t>
      </w:r>
      <w:r>
        <w:rPr>
          <w:sz w:val="18"/>
        </w:rPr>
        <w:t xml:space="preserve">  Include +country code handling and any existing dial prefix</w:t>
      </w:r>
    </w:p>
    <w:p w14:paraId="1349EE68" w14:textId="77777777" w:rsidR="00E1639B" w:rsidRDefault="00000000">
      <w:pPr>
        <w:spacing w:after="100"/>
      </w:pPr>
      <w:sdt>
        <w:sdtPr>
          <w:alias w:val="Number format and caller ID requirements"/>
          <w:tag w:val="number_format"/>
          <w:id w:val="207"/>
          <w:showingPlcHdr/>
          <w:text/>
        </w:sdtPr>
        <w:sdtContent>
          <w:r>
            <w:rPr>
              <w:color w:val="64748B"/>
            </w:rPr>
            <w:t>Click or tap to enter</w:t>
          </w:r>
        </w:sdtContent>
      </w:sdt>
    </w:p>
    <w:p w14:paraId="164BBD9D" w14:textId="77777777" w:rsidR="00E1639B" w:rsidRDefault="00000000">
      <w:pPr>
        <w:keepNext/>
      </w:pPr>
      <w:r>
        <w:rPr>
          <w:b/>
        </w:rPr>
        <w:t>Other requirements such as fax hold transfer or failover</w:t>
      </w:r>
    </w:p>
    <w:p w14:paraId="72B5F27E" w14:textId="77777777" w:rsidR="00E1639B" w:rsidRDefault="00000000">
      <w:pPr>
        <w:spacing w:after="100"/>
      </w:pPr>
      <w:sdt>
        <w:sdtPr>
          <w:alias w:val="Other requirements such as fax hold transfer or failover"/>
          <w:tag w:val="trunk_other"/>
          <w:id w:val="208"/>
          <w:showingPlcHdr/>
          <w:text/>
        </w:sdtPr>
        <w:sdtContent>
          <w:r>
            <w:rPr>
              <w:color w:val="64748B"/>
            </w:rPr>
            <w:t>Click or tap to enter</w:t>
          </w:r>
        </w:sdtContent>
      </w:sdt>
      <w:r>
        <w:br/>
        <w:t>___________________________________________________________________________________________</w:t>
      </w:r>
    </w:p>
    <w:p w14:paraId="4924D065" w14:textId="77777777" w:rsidR="00E1639B" w:rsidRDefault="00000000">
      <w:r>
        <w:rPr>
          <w:sz w:val="18"/>
        </w:rPr>
        <w:t>Voice Global Networks will issue the accepted server details and credentials separately. Do not send existing trunk passwords or change firewall rules based solely on this form.</w:t>
      </w:r>
    </w:p>
    <w:p w14:paraId="245B9FDD" w14:textId="77777777" w:rsidR="00E1639B" w:rsidRDefault="00000000">
      <w:r>
        <w:br w:type="page"/>
      </w:r>
    </w:p>
    <w:p w14:paraId="6A10ADB6" w14:textId="77777777" w:rsidR="00E1639B" w:rsidRDefault="00000000">
      <w:pPr>
        <w:pStyle w:val="Heading1"/>
      </w:pPr>
      <w:r>
        <w:lastRenderedPageBreak/>
        <w:t>8 Security data and launch preferences</w:t>
      </w:r>
    </w:p>
    <w:p w14:paraId="1CE50373" w14:textId="77777777" w:rsidR="00E1639B" w:rsidRDefault="00000000">
      <w:r>
        <w:rPr>
          <w:sz w:val="18"/>
        </w:rPr>
        <w:t>Complete for either service. These answers guide a review; they do not activate features or establish contractual commitments.</w:t>
      </w:r>
    </w:p>
    <w:p w14:paraId="18C20E93" w14:textId="77777777" w:rsidR="00E1639B" w:rsidRDefault="00000000">
      <w:pPr>
        <w:keepNext/>
      </w:pPr>
      <w:r>
        <w:rPr>
          <w:b/>
        </w:rPr>
        <w:t>People authorised to approve service changes</w:t>
      </w:r>
      <w:r>
        <w:rPr>
          <w:sz w:val="18"/>
        </w:rPr>
        <w:t xml:space="preserve">  Name role and work email</w:t>
      </w:r>
    </w:p>
    <w:p w14:paraId="67B5CEEE" w14:textId="77777777" w:rsidR="00E1639B" w:rsidRDefault="00000000">
      <w:pPr>
        <w:spacing w:after="100"/>
      </w:pPr>
      <w:sdt>
        <w:sdtPr>
          <w:alias w:val="People authorised to approve service changes"/>
          <w:tag w:val="change_approvers"/>
          <w:id w:val="209"/>
          <w:showingPlcHdr/>
          <w:text/>
        </w:sdtPr>
        <w:sdtContent>
          <w:r>
            <w:rPr>
              <w:color w:val="64748B"/>
            </w:rPr>
            <w:t>Click or tap to enter</w:t>
          </w:r>
        </w:sdtContent>
      </w:sdt>
    </w:p>
    <w:p w14:paraId="44D05CC6" w14:textId="77777777" w:rsidR="00E1639B" w:rsidRDefault="00000000">
      <w:pPr>
        <w:keepNext/>
      </w:pPr>
      <w:r>
        <w:rPr>
          <w:b/>
        </w:rPr>
        <w:t>Security or urgent outage contact and preferred channel</w:t>
      </w:r>
    </w:p>
    <w:p w14:paraId="0883E961" w14:textId="77777777" w:rsidR="00E1639B" w:rsidRDefault="00000000">
      <w:pPr>
        <w:spacing w:after="100"/>
      </w:pPr>
      <w:sdt>
        <w:sdtPr>
          <w:alias w:val="Security or urgent outage contact and preferred channel"/>
          <w:tag w:val="incident_contact"/>
          <w:id w:val="210"/>
          <w:showingPlcHdr/>
          <w:text/>
        </w:sdtPr>
        <w:sdtContent>
          <w:r>
            <w:rPr>
              <w:color w:val="64748B"/>
            </w:rPr>
            <w:t>Click or tap to enter</w:t>
          </w:r>
        </w:sdtContent>
      </w:sdt>
    </w:p>
    <w:p w14:paraId="479CF2B9" w14:textId="77777777" w:rsidR="00E1639B" w:rsidRDefault="00000000">
      <w:pPr>
        <w:keepNext/>
      </w:pPr>
      <w:r>
        <w:rPr>
          <w:b/>
        </w:rPr>
        <w:t>Required access restrictions sign in controls or reporting recipients</w:t>
      </w:r>
    </w:p>
    <w:p w14:paraId="6B187DCB" w14:textId="77777777" w:rsidR="00E1639B" w:rsidRDefault="00000000">
      <w:pPr>
        <w:spacing w:after="100"/>
      </w:pPr>
      <w:sdt>
        <w:sdtPr>
          <w:alias w:val="Required access restrictions sign in controls or reporting recipients"/>
          <w:tag w:val="security_requirements"/>
          <w:id w:val="211"/>
          <w:showingPlcHdr/>
          <w:text/>
        </w:sdtPr>
        <w:sdtContent>
          <w:r>
            <w:rPr>
              <w:color w:val="64748B"/>
            </w:rPr>
            <w:t>Click or tap to enter</w:t>
          </w:r>
        </w:sdtContent>
      </w:sdt>
    </w:p>
    <w:p w14:paraId="259EC5BD" w14:textId="77777777" w:rsidR="00E1639B" w:rsidRDefault="00000000">
      <w:pPr>
        <w:pStyle w:val="Heading2"/>
      </w:pPr>
      <w:r>
        <w:t>Recording and recovery</w:t>
      </w:r>
    </w:p>
    <w:p w14:paraId="5714BA34" w14:textId="77777777" w:rsidR="00E1639B" w:rsidRDefault="00000000">
      <w:r>
        <w:rPr>
          <w:b/>
        </w:rPr>
        <w:t>Call recording</w:t>
      </w:r>
    </w:p>
    <w:p w14:paraId="51382EDD" w14:textId="77777777" w:rsidR="00E1639B" w:rsidRDefault="00000000">
      <w:pPr>
        <w:spacing w:after="100"/>
      </w:pPr>
      <w:sdt>
        <w:sdtPr>
          <w:alias w:val="Call recording — Keep disabled"/>
          <w:tag w:val="recording_request_1"/>
          <w:id w:val="212"/>
          <w14:checkbox>
            <w14:checked w14:val="0"/>
            <w14:checkedState w14:val="2612" w14:font="DejaVu Sans"/>
            <w14:uncheckedState w14:val="2610" w14:font="DejaVu Sans"/>
          </w14:checkbox>
        </w:sdtPr>
        <w:sdtContent>
          <w:r>
            <w:rPr>
              <w:rFonts w:ascii="DejaVu Sans" w:hAnsi="DejaVu Sans"/>
            </w:rPr>
            <w:t>☐</w:t>
          </w:r>
        </w:sdtContent>
      </w:sdt>
      <w:r>
        <w:t xml:space="preserve"> Keep disabled    </w:t>
      </w:r>
      <w:sdt>
        <w:sdtPr>
          <w:alias w:val="Call recording — Request a recording proposal"/>
          <w:tag w:val="recording_request_2"/>
          <w:id w:val="213"/>
          <w14:checkbox>
            <w14:checked w14:val="0"/>
            <w14:checkedState w14:val="2612" w14:font="DejaVu Sans"/>
            <w14:uncheckedState w14:val="2610" w14:font="DejaVu Sans"/>
          </w14:checkbox>
        </w:sdtPr>
        <w:sdtContent>
          <w:r>
            <w:rPr>
              <w:rFonts w:ascii="DejaVu Sans" w:hAnsi="DejaVu Sans"/>
            </w:rPr>
            <w:t>☐</w:t>
          </w:r>
        </w:sdtContent>
      </w:sdt>
      <w:r>
        <w:t xml:space="preserve"> Request a recording proposal</w:t>
      </w:r>
    </w:p>
    <w:p w14:paraId="736AA32F" w14:textId="77777777" w:rsidR="00E1639B" w:rsidRDefault="00000000">
      <w:pPr>
        <w:keepNext/>
      </w:pPr>
      <w:r>
        <w:rPr>
          <w:b/>
        </w:rPr>
        <w:t>If recording is requested scope retention access and storage country needs</w:t>
      </w:r>
    </w:p>
    <w:p w14:paraId="5D03262D" w14:textId="77777777" w:rsidR="00E1639B" w:rsidRDefault="00000000">
      <w:pPr>
        <w:spacing w:after="100"/>
      </w:pPr>
      <w:sdt>
        <w:sdtPr>
          <w:alias w:val="If recording is requested scope retention access and storage country needs"/>
          <w:tag w:val="recording_scope"/>
          <w:id w:val="214"/>
          <w:showingPlcHdr/>
          <w:text/>
        </w:sdtPr>
        <w:sdtContent>
          <w:r>
            <w:rPr>
              <w:color w:val="64748B"/>
            </w:rPr>
            <w:t>Click or tap to enter</w:t>
          </w:r>
        </w:sdtContent>
      </w:sdt>
    </w:p>
    <w:p w14:paraId="5CDC7FF6" w14:textId="77777777" w:rsidR="00E1639B" w:rsidRDefault="00000000">
      <w:r>
        <w:rPr>
          <w:sz w:val="18"/>
        </w:rPr>
        <w:t>Recording stays disabled unless separately approved and commissioned. Notices, permissions, retention, access and charges must be agreed before enabling it.</w:t>
      </w:r>
    </w:p>
    <w:p w14:paraId="1225E4A0" w14:textId="77777777" w:rsidR="00E1639B" w:rsidRDefault="00000000">
      <w:pPr>
        <w:keepNext/>
      </w:pPr>
      <w:r>
        <w:rPr>
          <w:b/>
        </w:rPr>
        <w:t>Required recovery time acceptable data loss and data location restrictions</w:t>
      </w:r>
    </w:p>
    <w:p w14:paraId="52C082F3" w14:textId="77777777" w:rsidR="00E1639B" w:rsidRDefault="00000000">
      <w:pPr>
        <w:spacing w:after="100"/>
      </w:pPr>
      <w:sdt>
        <w:sdtPr>
          <w:alias w:val="Required recovery time acceptable data loss and data location restrictions"/>
          <w:tag w:val="recovery_requirements"/>
          <w:id w:val="215"/>
          <w:showingPlcHdr/>
          <w:text/>
        </w:sdtPr>
        <w:sdtContent>
          <w:r>
            <w:rPr>
              <w:color w:val="64748B"/>
            </w:rPr>
            <w:t>Click or tap to enter</w:t>
          </w:r>
        </w:sdtContent>
      </w:sdt>
    </w:p>
    <w:p w14:paraId="3E6C804A" w14:textId="77777777" w:rsidR="00E1639B" w:rsidRDefault="00000000">
      <w:r>
        <w:rPr>
          <w:sz w:val="18"/>
        </w:rPr>
        <w:t>Availability, backup recovery and any service level are confirmed separately. Requested recovery targets are not guarantees.</w:t>
      </w:r>
    </w:p>
    <w:p w14:paraId="638272D1" w14:textId="77777777" w:rsidR="00E1639B" w:rsidRDefault="00000000">
      <w:pPr>
        <w:pStyle w:val="Heading2"/>
      </w:pPr>
      <w:r>
        <w:t>Emergency calls and launch</w:t>
      </w:r>
    </w:p>
    <w:p w14:paraId="1E7BB743" w14:textId="77777777" w:rsidR="00E1639B" w:rsidRDefault="00000000">
      <w:r>
        <w:rPr>
          <w:b/>
        </w:rPr>
        <w:t>Will anyone rely on this service for emergency calls</w:t>
      </w:r>
    </w:p>
    <w:p w14:paraId="0B323812" w14:textId="77777777" w:rsidR="00E1639B" w:rsidRDefault="00000000">
      <w:pPr>
        <w:spacing w:after="100"/>
      </w:pPr>
      <w:sdt>
        <w:sdtPr>
          <w:alias w:val="Will anyone rely on this service for emergency calls — Yes"/>
          <w:tag w:val="emergency_need_1"/>
          <w:id w:val="216"/>
          <w14:checkbox>
            <w14:checked w14:val="0"/>
            <w14:checkedState w14:val="2612" w14:font="DejaVu Sans"/>
            <w14:uncheckedState w14:val="2610" w14:font="DejaVu Sans"/>
          </w14:checkbox>
        </w:sdtPr>
        <w:sdtContent>
          <w:r>
            <w:rPr>
              <w:rFonts w:ascii="DejaVu Sans" w:hAnsi="DejaVu Sans"/>
            </w:rPr>
            <w:t>☐</w:t>
          </w:r>
        </w:sdtContent>
      </w:sdt>
      <w:r>
        <w:t xml:space="preserve"> Yes    </w:t>
      </w:r>
      <w:sdt>
        <w:sdtPr>
          <w:alias w:val="Will anyone rely on this service for emergency calls — No"/>
          <w:tag w:val="emergency_need_2"/>
          <w:id w:val="217"/>
          <w14:checkbox>
            <w14:checked w14:val="0"/>
            <w14:checkedState w14:val="2612" w14:font="DejaVu Sans"/>
            <w14:uncheckedState w14:val="2610" w14:font="DejaVu Sans"/>
          </w14:checkbox>
        </w:sdtPr>
        <w:sdtContent>
          <w:r>
            <w:rPr>
              <w:rFonts w:ascii="DejaVu Sans" w:hAnsi="DejaVu Sans"/>
            </w:rPr>
            <w:t>☐</w:t>
          </w:r>
        </w:sdtContent>
      </w:sdt>
      <w:r>
        <w:t xml:space="preserve"> No    </w:t>
      </w:r>
      <w:sdt>
        <w:sdtPr>
          <w:alias w:val="Will anyone rely on this service for emergency calls — Need advice"/>
          <w:tag w:val="emergency_need_3"/>
          <w:id w:val="218"/>
          <w14:checkbox>
            <w14:checked w14:val="0"/>
            <w14:checkedState w14:val="2612" w14:font="DejaVu Sans"/>
            <w14:uncheckedState w14:val="2610" w14:font="DejaVu Sans"/>
          </w14:checkbox>
        </w:sdtPr>
        <w:sdtContent>
          <w:r>
            <w:rPr>
              <w:rFonts w:ascii="DejaVu Sans" w:hAnsi="DejaVu Sans"/>
            </w:rPr>
            <w:t>☐</w:t>
          </w:r>
        </w:sdtContent>
      </w:sdt>
      <w:r>
        <w:t xml:space="preserve"> Need advice</w:t>
      </w:r>
    </w:p>
    <w:p w14:paraId="209DBCE5" w14:textId="77777777" w:rsidR="00E1639B" w:rsidRDefault="00000000">
      <w:r>
        <w:rPr>
          <w:sz w:val="18"/>
        </w:rPr>
        <w:t>Emergency calling is not confirmed by this form. If required, we must agree and validate coverage, location information and an alternative calling method before activation.</w:t>
      </w:r>
    </w:p>
    <w:p w14:paraId="5E645310" w14:textId="77777777" w:rsidR="00E1639B" w:rsidRDefault="00000000">
      <w:pPr>
        <w:keepNext/>
      </w:pPr>
      <w:r>
        <w:rPr>
          <w:b/>
        </w:rPr>
        <w:t>Acceptable cutover window and downtime with timezone</w:t>
      </w:r>
    </w:p>
    <w:p w14:paraId="49D37DA7" w14:textId="77777777" w:rsidR="00E1639B" w:rsidRDefault="00000000">
      <w:pPr>
        <w:spacing w:after="100"/>
      </w:pPr>
      <w:sdt>
        <w:sdtPr>
          <w:alias w:val="Acceptable cutover window and downtime with timezone"/>
          <w:tag w:val="cutover_window"/>
          <w:id w:val="219"/>
          <w:showingPlcHdr/>
          <w:text/>
        </w:sdtPr>
        <w:sdtContent>
          <w:r>
            <w:rPr>
              <w:color w:val="64748B"/>
            </w:rPr>
            <w:t>Click or tap to enter</w:t>
          </w:r>
        </w:sdtContent>
      </w:sdt>
    </w:p>
    <w:p w14:paraId="51885EA3" w14:textId="77777777" w:rsidR="00E1639B" w:rsidRDefault="00000000">
      <w:pPr>
        <w:keepNext/>
      </w:pPr>
      <w:r>
        <w:rPr>
          <w:b/>
        </w:rPr>
        <w:t>Cutover approver and acceptance test contact</w:t>
      </w:r>
    </w:p>
    <w:p w14:paraId="77A36D6D" w14:textId="77777777" w:rsidR="00E1639B" w:rsidRDefault="00000000">
      <w:pPr>
        <w:spacing w:after="100"/>
      </w:pPr>
      <w:sdt>
        <w:sdtPr>
          <w:alias w:val="Cutover approver and acceptance test contact"/>
          <w:tag w:val="cutover_approver"/>
          <w:id w:val="220"/>
          <w:showingPlcHdr/>
          <w:text/>
        </w:sdtPr>
        <w:sdtContent>
          <w:r>
            <w:rPr>
              <w:color w:val="64748B"/>
            </w:rPr>
            <w:t>Click or tap to enter</w:t>
          </w:r>
        </w:sdtContent>
      </w:sdt>
    </w:p>
    <w:p w14:paraId="53A9E31C" w14:textId="77777777" w:rsidR="00E1639B" w:rsidRDefault="00000000">
      <w:pPr>
        <w:keepNext/>
      </w:pPr>
      <w:r>
        <w:rPr>
          <w:b/>
        </w:rPr>
        <w:t>Other requirements or dependencies</w:t>
      </w:r>
    </w:p>
    <w:p w14:paraId="377A9465" w14:textId="77777777" w:rsidR="00E1639B" w:rsidRDefault="00000000">
      <w:pPr>
        <w:spacing w:after="100"/>
      </w:pPr>
      <w:sdt>
        <w:sdtPr>
          <w:alias w:val="Other requirements or dependencies"/>
          <w:tag w:val="other_requirements"/>
          <w:id w:val="221"/>
          <w:showingPlcHdr/>
          <w:text/>
        </w:sdtPr>
        <w:sdtContent>
          <w:r>
            <w:rPr>
              <w:color w:val="64748B"/>
            </w:rPr>
            <w:t>Click or tap to enter</w:t>
          </w:r>
        </w:sdtContent>
      </w:sdt>
    </w:p>
    <w:p w14:paraId="749BBDC1" w14:textId="77777777" w:rsidR="00E1639B" w:rsidRDefault="00000000">
      <w:pPr>
        <w:pStyle w:val="Heading2"/>
      </w:pPr>
      <w:r>
        <w:t>9 Customer review</w:t>
      </w:r>
    </w:p>
    <w:p w14:paraId="15CB97DE" w14:textId="77777777" w:rsidR="00E1639B" w:rsidRDefault="00000000">
      <w:r>
        <w:rPr>
          <w:b/>
        </w:rPr>
        <w:t>Please confirm</w:t>
      </w:r>
    </w:p>
    <w:p w14:paraId="3E8DD1C7" w14:textId="77777777" w:rsidR="00E1639B" w:rsidRDefault="00000000">
      <w:pPr>
        <w:spacing w:after="100"/>
      </w:pPr>
      <w:sdt>
        <w:sdtPr>
          <w:alias w:val="Please confirm — I am authorised to submit these requirements"/>
          <w:tag w:val="customer_confirmation_1"/>
          <w:id w:val="222"/>
          <w14:checkbox>
            <w14:checked w14:val="0"/>
            <w14:checkedState w14:val="2612" w14:font="DejaVu Sans"/>
            <w14:uncheckedState w14:val="2610" w14:font="DejaVu Sans"/>
          </w14:checkbox>
        </w:sdtPr>
        <w:sdtContent>
          <w:r>
            <w:rPr>
              <w:rFonts w:ascii="DejaVu Sans" w:hAnsi="DejaVu Sans"/>
            </w:rPr>
            <w:t>☐</w:t>
          </w:r>
        </w:sdtContent>
      </w:sdt>
      <w:r>
        <w:t xml:space="preserve"> I am authorised to submit these requirements</w:t>
      </w:r>
    </w:p>
    <w:p w14:paraId="61B5869F" w14:textId="77777777" w:rsidR="00E1639B" w:rsidRDefault="00000000">
      <w:r>
        <w:rPr>
          <w:b/>
        </w:rPr>
        <w:t>Information sharing</w:t>
      </w:r>
    </w:p>
    <w:p w14:paraId="0BFA7EF8" w14:textId="77777777" w:rsidR="00E1639B" w:rsidRDefault="00000000">
      <w:pPr>
        <w:spacing w:after="100"/>
      </w:pPr>
      <w:sdt>
        <w:sdtPr>
          <w:alias w:val="Information sharing — I have included only information I am authorised to share"/>
          <w:tag w:val="information_confirmation_1"/>
          <w:id w:val="223"/>
          <w14:checkbox>
            <w14:checked w14:val="0"/>
            <w14:checkedState w14:val="2612" w14:font="DejaVu Sans"/>
            <w14:uncheckedState w14:val="2610" w14:font="DejaVu Sans"/>
          </w14:checkbox>
        </w:sdtPr>
        <w:sdtContent>
          <w:r>
            <w:rPr>
              <w:rFonts w:ascii="DejaVu Sans" w:hAnsi="DejaVu Sans"/>
            </w:rPr>
            <w:t>☐</w:t>
          </w:r>
        </w:sdtContent>
      </w:sdt>
      <w:r>
        <w:t xml:space="preserve"> I have included only information I am authorised to share</w:t>
      </w:r>
    </w:p>
    <w:p w14:paraId="23E5B794" w14:textId="77777777" w:rsidR="00E1639B" w:rsidRDefault="00000000">
      <w:r>
        <w:rPr>
          <w:sz w:val="18"/>
        </w:rPr>
        <w:t>Submitting this form requests follow up about your requirements. It does not place an order, enable service, subscribe you to marketing or accept paid service terms. Availability, tariffs, licences, security requirements and the final scope need written agreement.</w:t>
      </w:r>
    </w:p>
    <w:p w14:paraId="3EC0672E" w14:textId="77777777" w:rsidR="00E1639B" w:rsidRDefault="00000000">
      <w:r>
        <w:rPr>
          <w:sz w:val="18"/>
        </w:rPr>
        <w:t>Privacy information: https://voiceglobal.net/privacy-policy</w:t>
      </w:r>
      <w:r>
        <w:rPr>
          <w:sz w:val="18"/>
        </w:rPr>
        <w:br/>
        <w:t>Enquiry terms: https://voiceglobal.net/website-terms</w:t>
      </w:r>
    </w:p>
    <w:p w14:paraId="76433550" w14:textId="77777777" w:rsidR="00E1639B" w:rsidRDefault="00000000">
      <w:pPr>
        <w:tabs>
          <w:tab w:val="left" w:pos="4896"/>
        </w:tabs>
      </w:pPr>
      <w:r>
        <w:rPr>
          <w:b/>
        </w:rPr>
        <w:t xml:space="preserve">Submitted by  </w:t>
      </w:r>
      <w:sdt>
        <w:sdtPr>
          <w:alias w:val="Submitted by"/>
          <w:tag w:val="submitted_by"/>
          <w:id w:val="224"/>
          <w:showingPlcHdr/>
          <w:text/>
        </w:sdtPr>
        <w:sdtContent>
          <w:r>
            <w:rPr>
              <w:color w:val="64748B"/>
            </w:rPr>
            <w:t>Enter</w:t>
          </w:r>
        </w:sdtContent>
      </w:sdt>
      <w:r>
        <w:tab/>
      </w:r>
      <w:r>
        <w:rPr>
          <w:b/>
        </w:rPr>
        <w:t xml:space="preserve">Date  </w:t>
      </w:r>
      <w:sdt>
        <w:sdtPr>
          <w:alias w:val="Date"/>
          <w:tag w:val="submitted_date"/>
          <w:id w:val="225"/>
          <w:showingPlcHdr/>
          <w:text/>
        </w:sdtPr>
        <w:sdtContent>
          <w:r>
            <w:rPr>
              <w:color w:val="64748B"/>
            </w:rPr>
            <w:t>Enter</w:t>
          </w:r>
        </w:sdtContent>
      </w:sdt>
    </w:p>
    <w:sectPr w:rsidR="00E1639B" w:rsidSect="00034616">
      <w:headerReference w:type="default" r:id="rId8"/>
      <w:footerReference w:type="default" r:id="rId9"/>
      <w:pgSz w:w="11909" w:h="16834"/>
      <w:pgMar w:top="1066" w:right="1008" w:bottom="950" w:left="1008" w:header="346"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A60AB2" w14:textId="77777777" w:rsidR="00FD1C0E" w:rsidRDefault="00FD1C0E">
      <w:pPr>
        <w:spacing w:after="0" w:line="240" w:lineRule="auto"/>
      </w:pPr>
      <w:r>
        <w:separator/>
      </w:r>
    </w:p>
  </w:endnote>
  <w:endnote w:type="continuationSeparator" w:id="0">
    <w:p w14:paraId="58CFE032" w14:textId="77777777" w:rsidR="00FD1C0E" w:rsidRDefault="00FD1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F66E8C" w14:textId="77777777" w:rsidR="00E1639B" w:rsidRDefault="00000000">
    <w:pPr>
      <w:pStyle w:val="Footer"/>
      <w:tabs>
        <w:tab w:val="left" w:pos="8856"/>
      </w:tabs>
    </w:pPr>
    <w:r>
      <w:t xml:space="preserve">Voice Global </w:t>
    </w:r>
    <w:proofErr w:type="gramStart"/>
    <w:r>
      <w:t>Networks  |</w:t>
    </w:r>
    <w:proofErr w:type="gramEnd"/>
    <w:r>
      <w:t xml:space="preserve">  Customer intake </w:t>
    </w:r>
    <w:proofErr w:type="gramStart"/>
    <w:r>
      <w:t>v1.0  |</w:t>
    </w:r>
    <w:proofErr w:type="gramEnd"/>
    <w:r>
      <w:t xml:space="preserve">  27 October 2026</w:t>
    </w:r>
    <w:r>
      <w:tab/>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38E0C1" w14:textId="77777777" w:rsidR="00FD1C0E" w:rsidRDefault="00FD1C0E">
      <w:pPr>
        <w:spacing w:after="0" w:line="240" w:lineRule="auto"/>
      </w:pPr>
      <w:r>
        <w:separator/>
      </w:r>
    </w:p>
  </w:footnote>
  <w:footnote w:type="continuationSeparator" w:id="0">
    <w:p w14:paraId="3A48857E" w14:textId="77777777" w:rsidR="00FD1C0E" w:rsidRDefault="00FD1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780B4B" w14:textId="77777777" w:rsidR="00E1639B" w:rsidRDefault="00000000">
    <w:pPr>
      <w:pStyle w:val="Header"/>
      <w:spacing w:after="0"/>
    </w:pPr>
    <w:r>
      <w:rPr>
        <w:noProof/>
      </w:rPr>
      <w:drawing>
        <wp:inline distT="0" distB="0" distL="0" distR="0" wp14:anchorId="202C04C9" wp14:editId="53C062D1">
          <wp:extent cx="1673352" cy="491547"/>
          <wp:effectExtent l="0" t="0" r="0" b="0"/>
          <wp:docPr id="1" name="Picture 1" descr="Voice Global Netwo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ice-global-wordmark-on-white.png"/>
                  <pic:cNvPicPr/>
                </pic:nvPicPr>
                <pic:blipFill>
                  <a:blip r:embed="rId1"/>
                  <a:stretch>
                    <a:fillRect/>
                  </a:stretch>
                </pic:blipFill>
                <pic:spPr>
                  <a:xfrm>
                    <a:off x="0" y="0"/>
                    <a:ext cx="1673352" cy="4915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7025854">
    <w:abstractNumId w:val="8"/>
  </w:num>
  <w:num w:numId="2" w16cid:durableId="608514719">
    <w:abstractNumId w:val="6"/>
  </w:num>
  <w:num w:numId="3" w16cid:durableId="800224039">
    <w:abstractNumId w:val="5"/>
  </w:num>
  <w:num w:numId="4" w16cid:durableId="428627727">
    <w:abstractNumId w:val="4"/>
  </w:num>
  <w:num w:numId="5" w16cid:durableId="1800032392">
    <w:abstractNumId w:val="7"/>
  </w:num>
  <w:num w:numId="6" w16cid:durableId="1967226262">
    <w:abstractNumId w:val="3"/>
  </w:num>
  <w:num w:numId="7" w16cid:durableId="1577591831">
    <w:abstractNumId w:val="2"/>
  </w:num>
  <w:num w:numId="8" w16cid:durableId="471141097">
    <w:abstractNumId w:val="1"/>
  </w:num>
  <w:num w:numId="9" w16cid:durableId="5820342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C22580"/>
    <w:rsid w:val="00C5386E"/>
    <w:rsid w:val="00CB0664"/>
    <w:rsid w:val="00E1639B"/>
    <w:rsid w:val="00FC693F"/>
    <w:rsid w:val="00FD1C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4DE6C53-4058-4D47-BB2C-6467EC11D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after="14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rPr>
      <w:sz w:val="16"/>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1500</Words>
  <Characters>8255</Characters>
  <Application>Microsoft Office Word</Application>
  <DocSecurity>0</DocSecurity>
  <Lines>229</Lines>
  <Paragraphs>226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Voice Global Networks New Customer Intake Form</dc:title>
  <dc:subject>Hosted PBX and registered SIP trunk customer requirements</dc:subject>
  <dc:creator>Voice Global Networks</dc:creator>
  <cp:keywords>Customer intake, hosted PBX, SIP trunk</cp:keywords>
  <dc:description>generated by python-docx</dc:description>
  <cp:lastModifiedBy>Michael Nicolaou</cp:lastModifiedBy>
  <cp:revision>2</cp:revision>
  <dcterms:created xsi:type="dcterms:W3CDTF">2026-10-27T00:00:00Z</dcterms:created>
  <dcterms:modified xsi:type="dcterms:W3CDTF">2026-10-27T16:03:00Z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aa61c2-a876-4dcc-bbf2-e55efae15672_Enabled">
    <vt:lpwstr>true</vt:lpwstr>
  </property>
  <property fmtid="{D5CDD505-2E9C-101B-9397-08002B2CF9AE}" pid="3" name="MSIP_Label_f5aa61c2-a876-4dcc-bbf2-e55efae15672_SetDate">
    <vt:lpwstr>2026-10-27T16:03:29Z</vt:lpwstr>
  </property>
  <property fmtid="{D5CDD505-2E9C-101B-9397-08002B2CF9AE}" pid="4" name="MSIP_Label_f5aa61c2-a876-4dcc-bbf2-e55efae15672_Method">
    <vt:lpwstr>Privileged</vt:lpwstr>
  </property>
  <property fmtid="{D5CDD505-2E9C-101B-9397-08002B2CF9AE}" pid="5" name="MSIP_Label_f5aa61c2-a876-4dcc-bbf2-e55efae15672_Name">
    <vt:lpwstr>Work Files</vt:lpwstr>
  </property>
  <property fmtid="{D5CDD505-2E9C-101B-9397-08002B2CF9AE}" pid="6" name="MSIP_Label_f5aa61c2-a876-4dcc-bbf2-e55efae15672_SiteId">
    <vt:lpwstr>e2a1ec37-5ce0-428b-8fb3-d7ce45384d12</vt:lpwstr>
  </property>
  <property fmtid="{D5CDD505-2E9C-101B-9397-08002B2CF9AE}" pid="7" name="MSIP_Label_f5aa61c2-a876-4dcc-bbf2-e55efae15672_ActionId">
    <vt:lpwstr>18847f54-2a40-4722-bf14-ceb988d65dfc</vt:lpwstr>
  </property>
  <property fmtid="{D5CDD505-2E9C-101B-9397-08002B2CF9AE}" pid="8" name="MSIP_Label_f5aa61c2-a876-4dcc-bbf2-e55efae15672_ContentBits">
    <vt:lpwstr>0</vt:lpwstr>
  </property>
  <property fmtid="{D5CDD505-2E9C-101B-9397-08002B2CF9AE}" pid="9" name="MSIP_Label_f5aa61c2-a876-4dcc-bbf2-e55efae15672_Tag">
    <vt:lpwstr>50, 0, 1, 1</vt:lpwstr>
  </property>
</Properties>
</file>